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7A8C7" w14:textId="77777777" w:rsidR="00E65B5C" w:rsidRPr="00E54801" w:rsidRDefault="00E272B8" w:rsidP="00E54801">
      <w:pPr>
        <w:pBdr>
          <w:top w:val="single" w:sz="4" w:space="10" w:color="5B9BD5"/>
          <w:left w:val="nil"/>
          <w:bottom w:val="single" w:sz="4" w:space="10" w:color="5B9BD5"/>
          <w:right w:val="nil"/>
          <w:between w:val="nil"/>
        </w:pBdr>
        <w:tabs>
          <w:tab w:val="right" w:pos="90"/>
        </w:tabs>
        <w:bidi/>
        <w:spacing w:before="360" w:after="360" w:line="360" w:lineRule="auto"/>
        <w:ind w:hanging="864"/>
        <w:jc w:val="center"/>
        <w:rPr>
          <w:rFonts w:asciiTheme="majorHAnsi" w:hAnsiTheme="majorHAnsi" w:cstheme="majorHAnsi"/>
          <w:b/>
          <w:bCs/>
          <w:i/>
          <w:color w:val="5B9BD5"/>
          <w:sz w:val="24"/>
          <w:szCs w:val="24"/>
        </w:rPr>
      </w:pPr>
      <w:r w:rsidRPr="00E54801">
        <w:rPr>
          <w:rFonts w:asciiTheme="majorHAnsi" w:hAnsiTheme="majorHAnsi" w:cstheme="majorHAnsi"/>
          <w:b/>
          <w:bCs/>
          <w:i/>
          <w:color w:val="5B9BD5"/>
          <w:sz w:val="24"/>
          <w:szCs w:val="24"/>
          <w:rtl/>
        </w:rPr>
        <w:t>נספח א' – קול קורא להצגת מועמדות</w:t>
      </w:r>
    </w:p>
    <w:p w14:paraId="4272C30B" w14:textId="1EF8C880" w:rsidR="00E65B5C" w:rsidRPr="00E35B28" w:rsidRDefault="009B590E" w:rsidP="007C647D">
      <w:pPr>
        <w:tabs>
          <w:tab w:val="right" w:pos="90"/>
        </w:tabs>
        <w:bidi/>
        <w:spacing w:line="360" w:lineRule="auto"/>
        <w:rPr>
          <w:rFonts w:asciiTheme="majorHAnsi" w:hAnsiTheme="majorHAnsi" w:cstheme="majorHAnsi"/>
          <w:sz w:val="24"/>
          <w:szCs w:val="24"/>
        </w:rPr>
      </w:pPr>
      <w:r>
        <w:rPr>
          <w:rFonts w:asciiTheme="majorHAnsi" w:hAnsiTheme="majorHAnsi" w:cstheme="majorHAnsi" w:hint="cs"/>
          <w:sz w:val="24"/>
          <w:szCs w:val="24"/>
          <w:rtl/>
        </w:rPr>
        <w:t>אוקטובר</w:t>
      </w:r>
      <w:r w:rsidR="00E272B8" w:rsidRPr="00E35B28">
        <w:rPr>
          <w:rFonts w:asciiTheme="majorHAnsi" w:hAnsiTheme="majorHAnsi" w:cstheme="majorHAnsi"/>
          <w:sz w:val="24"/>
          <w:szCs w:val="24"/>
          <w:rtl/>
        </w:rPr>
        <w:t xml:space="preserve"> 20</w:t>
      </w:r>
      <w:r w:rsidR="005C0C9B">
        <w:rPr>
          <w:rFonts w:asciiTheme="majorHAnsi" w:hAnsiTheme="majorHAnsi" w:cstheme="majorHAnsi" w:hint="cs"/>
          <w:sz w:val="24"/>
          <w:szCs w:val="24"/>
          <w:rtl/>
        </w:rPr>
        <w:t>2</w:t>
      </w:r>
      <w:r w:rsidR="00355F49">
        <w:rPr>
          <w:rFonts w:asciiTheme="majorHAnsi" w:hAnsiTheme="majorHAnsi" w:cstheme="majorHAnsi" w:hint="cs"/>
          <w:sz w:val="24"/>
          <w:szCs w:val="24"/>
          <w:rtl/>
        </w:rPr>
        <w:t>6</w:t>
      </w:r>
    </w:p>
    <w:p w14:paraId="47B1544A" w14:textId="1000F7B7"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חבר/</w:t>
      </w:r>
      <w:r w:rsidR="00E54801">
        <w:rPr>
          <w:rFonts w:asciiTheme="majorHAnsi" w:hAnsiTheme="majorHAnsi" w:cstheme="majorHAnsi" w:hint="cs"/>
          <w:sz w:val="24"/>
          <w:szCs w:val="24"/>
          <w:rtl/>
        </w:rPr>
        <w:t>ת</w:t>
      </w:r>
      <w:r w:rsidRPr="00E35B28">
        <w:rPr>
          <w:rFonts w:asciiTheme="majorHAnsi" w:hAnsiTheme="majorHAnsi" w:cstheme="majorHAnsi"/>
          <w:sz w:val="24"/>
          <w:szCs w:val="24"/>
          <w:rtl/>
        </w:rPr>
        <w:t xml:space="preserve"> איגוד יקר/ה,</w:t>
      </w:r>
    </w:p>
    <w:p w14:paraId="278F0933" w14:textId="77777777" w:rsidR="007C647D" w:rsidRPr="00E54801" w:rsidRDefault="007C647D" w:rsidP="007C647D">
      <w:pPr>
        <w:tabs>
          <w:tab w:val="right" w:pos="90"/>
        </w:tabs>
        <w:bidi/>
        <w:spacing w:line="360" w:lineRule="auto"/>
        <w:rPr>
          <w:rFonts w:asciiTheme="majorHAnsi" w:hAnsiTheme="majorHAnsi" w:cstheme="majorHAnsi"/>
          <w:rtl/>
        </w:rPr>
      </w:pPr>
    </w:p>
    <w:p w14:paraId="5F7DA89D" w14:textId="4A0E7AD7" w:rsidR="00E65B5C" w:rsidRPr="00E35B28" w:rsidRDefault="00E272B8" w:rsidP="007C647D">
      <w:pPr>
        <w:tabs>
          <w:tab w:val="right" w:pos="90"/>
        </w:tabs>
        <w:bidi/>
        <w:spacing w:line="360" w:lineRule="auto"/>
        <w:rPr>
          <w:rFonts w:asciiTheme="majorHAnsi" w:hAnsiTheme="majorHAnsi" w:cstheme="majorHAnsi"/>
          <w:b/>
          <w:u w:val="single"/>
        </w:rPr>
      </w:pPr>
      <w:r w:rsidRPr="00E35B28">
        <w:rPr>
          <w:rFonts w:asciiTheme="majorHAnsi" w:hAnsiTheme="majorHAnsi" w:cstheme="majorHAnsi"/>
          <w:rtl/>
        </w:rPr>
        <w:t xml:space="preserve">הנדון: </w:t>
      </w:r>
      <w:r w:rsidRPr="007C647D">
        <w:rPr>
          <w:rFonts w:asciiTheme="majorHAnsi" w:hAnsiTheme="majorHAnsi" w:cstheme="majorHAnsi"/>
          <w:bCs/>
          <w:rtl/>
        </w:rPr>
        <w:t xml:space="preserve">הזמנה להצגת מועמדות לכהונה בוועד המנהל של איגוד האינטרנט הישראלי (ע"ר) - בחירות </w:t>
      </w:r>
      <w:r w:rsidR="0098492D">
        <w:rPr>
          <w:rFonts w:asciiTheme="majorHAnsi" w:hAnsiTheme="majorHAnsi" w:cstheme="majorHAnsi" w:hint="cs"/>
          <w:bCs/>
          <w:rtl/>
        </w:rPr>
        <w:t>2026</w:t>
      </w:r>
    </w:p>
    <w:p w14:paraId="72BA76F5" w14:textId="77777777" w:rsidR="00E65B5C" w:rsidRPr="007C647D" w:rsidRDefault="00E272B8" w:rsidP="007C647D">
      <w:pPr>
        <w:tabs>
          <w:tab w:val="right" w:pos="90"/>
        </w:tabs>
        <w:bidi/>
        <w:spacing w:line="360" w:lineRule="auto"/>
        <w:jc w:val="center"/>
        <w:rPr>
          <w:rFonts w:asciiTheme="majorHAnsi" w:hAnsiTheme="majorHAnsi" w:cstheme="majorHAnsi"/>
          <w:bCs/>
          <w:sz w:val="32"/>
          <w:szCs w:val="32"/>
        </w:rPr>
      </w:pPr>
      <w:r w:rsidRPr="007C647D">
        <w:rPr>
          <w:rFonts w:asciiTheme="majorHAnsi" w:hAnsiTheme="majorHAnsi" w:cstheme="majorHAnsi"/>
          <w:bCs/>
          <w:sz w:val="32"/>
          <w:szCs w:val="32"/>
          <w:rtl/>
        </w:rPr>
        <w:t>הצטרפו, קחו חלק פעיל והשפיעו!</w:t>
      </w:r>
    </w:p>
    <w:p w14:paraId="767292BB" w14:textId="05FC12CC"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ועדת הבחירות של איגוד האינטרנט הישראלי (ע"ר) קוראת לחברי וחברות האיגוד להציג את מועמדותם לכהונה בוועד העמותה, כחלק מהליך הבחירות לוועד העמותה לשנת 20</w:t>
      </w:r>
      <w:r w:rsidR="00B512CF">
        <w:rPr>
          <w:rFonts w:asciiTheme="majorHAnsi" w:hAnsiTheme="majorHAnsi" w:cstheme="majorHAnsi" w:hint="cs"/>
          <w:sz w:val="24"/>
          <w:szCs w:val="24"/>
          <w:rtl/>
        </w:rPr>
        <w:t>2</w:t>
      </w:r>
      <w:r w:rsidR="0098492D">
        <w:rPr>
          <w:rFonts w:asciiTheme="majorHAnsi" w:hAnsiTheme="majorHAnsi" w:cstheme="majorHAnsi" w:hint="cs"/>
          <w:sz w:val="24"/>
          <w:szCs w:val="24"/>
          <w:rtl/>
        </w:rPr>
        <w:t>6</w:t>
      </w:r>
      <w:r w:rsidRPr="00E35B28">
        <w:rPr>
          <w:rFonts w:asciiTheme="majorHAnsi" w:hAnsiTheme="majorHAnsi" w:cstheme="majorHAnsi"/>
          <w:sz w:val="24"/>
          <w:szCs w:val="24"/>
          <w:rtl/>
        </w:rPr>
        <w:t xml:space="preserve">. חברים הרואים עצמם כמתאימים לכהן בתפקיד, ועומדים בתנאי החוק והתקנון, יוכלו, במקרה שייבחרו, להשפיע, לקדם יוזמות ופרויקטים קיימים וחדשים ולהיות מעורבים בהחלטות הנוגעות לאינטרנט בישראל בכלל ולפעילות האיגוד בפרט. </w:t>
      </w:r>
    </w:p>
    <w:p w14:paraId="24740858" w14:textId="77777777"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color w:val="111111"/>
          <w:sz w:val="24"/>
          <w:szCs w:val="24"/>
          <w:rtl/>
        </w:rPr>
        <w:t xml:space="preserve">חברי הוועד (המכהנים בהתנדבות), נחשפים במהלך כהונתם למידע רב בנושא האינטרנט בישראל ובעולם, מזוויות שונות של תשתיות, טכנולוגיה, עסקים, חינוך, מחקר, ותרבות ונוטלים חלק פעיל ומרכזי בפעילויות האיגוד </w:t>
      </w:r>
      <w:r w:rsidRPr="00E35B28">
        <w:rPr>
          <w:rFonts w:asciiTheme="majorHAnsi" w:hAnsiTheme="majorHAnsi" w:cstheme="majorHAnsi"/>
          <w:sz w:val="24"/>
          <w:szCs w:val="24"/>
          <w:rtl/>
        </w:rPr>
        <w:t>וניהולו.</w:t>
      </w:r>
    </w:p>
    <w:p w14:paraId="1163EA99" w14:textId="77777777" w:rsidR="00E65B5C" w:rsidRPr="007C647D" w:rsidRDefault="00E272B8" w:rsidP="007C647D">
      <w:pPr>
        <w:tabs>
          <w:tab w:val="right" w:pos="90"/>
        </w:tabs>
        <w:bidi/>
        <w:spacing w:line="360" w:lineRule="auto"/>
        <w:rPr>
          <w:rFonts w:asciiTheme="majorHAnsi" w:hAnsiTheme="majorHAnsi" w:cstheme="majorHAnsi"/>
          <w:bCs/>
          <w:sz w:val="24"/>
          <w:szCs w:val="24"/>
        </w:rPr>
      </w:pPr>
      <w:r w:rsidRPr="007C647D">
        <w:rPr>
          <w:rFonts w:asciiTheme="majorHAnsi" w:hAnsiTheme="majorHAnsi" w:cstheme="majorHAnsi"/>
          <w:bCs/>
          <w:sz w:val="24"/>
          <w:szCs w:val="24"/>
          <w:rtl/>
        </w:rPr>
        <w:t>מי רשאי להציג מועמדות וכיצד?</w:t>
      </w:r>
    </w:p>
    <w:p w14:paraId="412BB916" w14:textId="43E7E12D" w:rsidR="00E65B5C" w:rsidRPr="00E35B28" w:rsidRDefault="00E272B8" w:rsidP="007C647D">
      <w:pPr>
        <w:tabs>
          <w:tab w:val="right" w:pos="90"/>
        </w:tabs>
        <w:bidi/>
        <w:spacing w:line="360" w:lineRule="auto"/>
        <w:rPr>
          <w:rFonts w:asciiTheme="majorHAnsi" w:hAnsiTheme="majorHAnsi" w:cstheme="majorHAnsi"/>
          <w:sz w:val="24"/>
          <w:szCs w:val="24"/>
        </w:rPr>
      </w:pPr>
      <w:r w:rsidRPr="00E17A2F">
        <w:rPr>
          <w:rFonts w:asciiTheme="majorHAnsi" w:hAnsiTheme="majorHAnsi" w:cstheme="majorHAnsi"/>
          <w:sz w:val="24"/>
          <w:szCs w:val="24"/>
          <w:rtl/>
        </w:rPr>
        <w:t xml:space="preserve">רשאי להציג מועמדות לכהונה כחבר ועד כל חבר עמותה אשר חברותו באיגוד הייתה בתוקף ברציפות במשך לפחות שנה קודם למועד פתיחת ההצבעה, החל השנה ביום </w:t>
      </w:r>
      <w:r w:rsidR="00700F77">
        <w:rPr>
          <w:rFonts w:asciiTheme="majorHAnsi" w:hAnsiTheme="majorHAnsi" w:cstheme="majorHAnsi" w:hint="cs"/>
          <w:sz w:val="24"/>
          <w:szCs w:val="24"/>
          <w:rtl/>
        </w:rPr>
        <w:t>שני</w:t>
      </w:r>
      <w:r w:rsidRPr="00E17A2F">
        <w:rPr>
          <w:rFonts w:asciiTheme="majorHAnsi" w:hAnsiTheme="majorHAnsi" w:cstheme="majorHAnsi"/>
          <w:sz w:val="24"/>
          <w:szCs w:val="24"/>
          <w:rtl/>
        </w:rPr>
        <w:t xml:space="preserve">, </w:t>
      </w:r>
      <w:r w:rsidR="00F85745">
        <w:rPr>
          <w:rFonts w:asciiTheme="majorHAnsi" w:hAnsiTheme="majorHAnsi" w:cstheme="majorHAnsi" w:hint="cs"/>
          <w:sz w:val="24"/>
          <w:szCs w:val="24"/>
          <w:rtl/>
        </w:rPr>
        <w:t>2</w:t>
      </w:r>
      <w:r w:rsidR="00CB408D">
        <w:rPr>
          <w:rFonts w:asciiTheme="majorHAnsi" w:hAnsiTheme="majorHAnsi" w:cstheme="majorHAnsi" w:hint="cs"/>
          <w:sz w:val="24"/>
          <w:szCs w:val="24"/>
          <w:rtl/>
        </w:rPr>
        <w:t>1</w:t>
      </w:r>
      <w:r w:rsidRPr="00E17A2F">
        <w:rPr>
          <w:rFonts w:asciiTheme="majorHAnsi" w:hAnsiTheme="majorHAnsi" w:cstheme="majorHAnsi"/>
          <w:sz w:val="24"/>
          <w:szCs w:val="24"/>
          <w:rtl/>
        </w:rPr>
        <w:t xml:space="preserve"> בדצמבר </w:t>
      </w:r>
      <w:r w:rsidR="00F85745">
        <w:rPr>
          <w:rFonts w:asciiTheme="majorHAnsi" w:hAnsiTheme="majorHAnsi" w:cstheme="majorHAnsi" w:hint="cs"/>
          <w:sz w:val="24"/>
          <w:szCs w:val="24"/>
          <w:rtl/>
        </w:rPr>
        <w:t>202</w:t>
      </w:r>
      <w:r w:rsidR="00700F77">
        <w:rPr>
          <w:rFonts w:asciiTheme="majorHAnsi" w:hAnsiTheme="majorHAnsi" w:cstheme="majorHAnsi" w:hint="cs"/>
          <w:sz w:val="24"/>
          <w:szCs w:val="24"/>
          <w:rtl/>
        </w:rPr>
        <w:t>6</w:t>
      </w:r>
      <w:r w:rsidRPr="00E17A2F">
        <w:rPr>
          <w:rFonts w:asciiTheme="majorHAnsi" w:hAnsiTheme="majorHAnsi" w:cstheme="majorHAnsi"/>
          <w:sz w:val="24"/>
          <w:szCs w:val="24"/>
          <w:rtl/>
        </w:rPr>
        <w:t>. בנוסף, יוכל להציג מועמדות גם חבר שחברותו הייתה בתוקף במהלך ארבעת החודשים שקדמו לראשית המועד שנקבע להצגת מועמדות לוועד, ובלבד שהיה חבר באיגוד במהלך שנתיים מתוך חמש השנים שקדמו למועד זה.</w:t>
      </w:r>
    </w:p>
    <w:p w14:paraId="45686219" w14:textId="3FC6CF3C" w:rsidR="00E65B5C" w:rsidRPr="00E35B28" w:rsidRDefault="00E272B8" w:rsidP="003724D6">
      <w:pPr>
        <w:tabs>
          <w:tab w:val="right" w:pos="90"/>
        </w:tabs>
        <w:bidi/>
        <w:spacing w:line="360" w:lineRule="auto"/>
        <w:rPr>
          <w:rFonts w:asciiTheme="majorHAnsi" w:hAnsiTheme="majorHAnsi" w:cstheme="majorHAnsi"/>
          <w:sz w:val="24"/>
          <w:szCs w:val="24"/>
          <w:rtl/>
        </w:rPr>
      </w:pPr>
      <w:r w:rsidRPr="00E35B28">
        <w:rPr>
          <w:rFonts w:asciiTheme="majorHAnsi" w:hAnsiTheme="majorHAnsi" w:cstheme="majorHAnsi"/>
          <w:sz w:val="24"/>
          <w:szCs w:val="24"/>
          <w:rtl/>
        </w:rPr>
        <w:lastRenderedPageBreak/>
        <w:t>חבר העומד בתנאי החוק והתקנון</w:t>
      </w:r>
      <w:r w:rsidRPr="00E35B28">
        <w:rPr>
          <w:rFonts w:asciiTheme="majorHAnsi" w:hAnsiTheme="majorHAnsi" w:cstheme="majorHAnsi"/>
          <w:sz w:val="24"/>
          <w:szCs w:val="24"/>
          <w:vertAlign w:val="superscript"/>
        </w:rPr>
        <w:footnoteReference w:id="1"/>
      </w:r>
      <w:r w:rsidRPr="00E35B28">
        <w:rPr>
          <w:rFonts w:asciiTheme="majorHAnsi" w:hAnsiTheme="majorHAnsi" w:cstheme="majorHAnsi"/>
          <w:sz w:val="24"/>
          <w:szCs w:val="24"/>
          <w:rtl/>
        </w:rPr>
        <w:t xml:space="preserve"> ומעוניין להציג את מועמדותו לכהן בוועד העמותה, ישלח לוועדת הבחירות את המסמכים </w:t>
      </w:r>
      <w:r w:rsidR="00700F77">
        <w:rPr>
          <w:rFonts w:asciiTheme="majorHAnsi" w:hAnsiTheme="majorHAnsi" w:cstheme="majorHAnsi" w:hint="cs"/>
          <w:sz w:val="24"/>
          <w:szCs w:val="24"/>
          <w:rtl/>
        </w:rPr>
        <w:t>המפורטים להלן</w:t>
      </w:r>
      <w:r w:rsidRPr="00E35B28">
        <w:rPr>
          <w:rFonts w:asciiTheme="majorHAnsi" w:hAnsiTheme="majorHAnsi" w:cstheme="majorHAnsi"/>
          <w:sz w:val="24"/>
          <w:szCs w:val="24"/>
          <w:rtl/>
        </w:rPr>
        <w:t xml:space="preserve"> </w:t>
      </w:r>
      <w:r w:rsidR="007C647D">
        <w:rPr>
          <w:rFonts w:asciiTheme="majorHAnsi" w:hAnsiTheme="majorHAnsi" w:cstheme="majorHAnsi" w:hint="cs"/>
          <w:sz w:val="24"/>
          <w:szCs w:val="24"/>
          <w:rtl/>
        </w:rPr>
        <w:t>בדואר אלקטרוני</w:t>
      </w:r>
      <w:r w:rsidRPr="00E35B28">
        <w:rPr>
          <w:rFonts w:asciiTheme="majorHAnsi" w:hAnsiTheme="majorHAnsi" w:cstheme="majorHAnsi"/>
          <w:sz w:val="24"/>
          <w:szCs w:val="24"/>
          <w:rtl/>
        </w:rPr>
        <w:t>, לכתובת:</w:t>
      </w:r>
      <w:hyperlink r:id="rId7">
        <w:r w:rsidRPr="00E35B28">
          <w:rPr>
            <w:rFonts w:asciiTheme="majorHAnsi" w:hAnsiTheme="majorHAnsi" w:cstheme="majorHAnsi"/>
            <w:color w:val="0563C1"/>
            <w:sz w:val="24"/>
            <w:szCs w:val="24"/>
            <w:u w:val="single"/>
          </w:rPr>
          <w:t>elections@isoc.org.il</w:t>
        </w:r>
      </w:hyperlink>
      <w:r w:rsidRPr="00E35B28">
        <w:rPr>
          <w:rFonts w:asciiTheme="majorHAnsi" w:hAnsiTheme="majorHAnsi" w:cstheme="majorHAnsi"/>
          <w:sz w:val="24"/>
          <w:szCs w:val="24"/>
        </w:rPr>
        <w:t xml:space="preserve"> </w:t>
      </w:r>
      <w:r w:rsidR="009E63BE">
        <w:rPr>
          <w:rFonts w:asciiTheme="majorHAnsi" w:hAnsiTheme="majorHAnsi" w:cstheme="majorHAnsi" w:hint="cs"/>
          <w:sz w:val="24"/>
          <w:szCs w:val="24"/>
          <w:rtl/>
        </w:rPr>
        <w:t xml:space="preserve"> </w:t>
      </w:r>
    </w:p>
    <w:p w14:paraId="50884281" w14:textId="565C3942" w:rsidR="00E65B5C" w:rsidRPr="00E35B28" w:rsidRDefault="00E272B8" w:rsidP="00810040">
      <w:pPr>
        <w:numPr>
          <w:ilvl w:val="0"/>
          <w:numId w:val="9"/>
        </w:numPr>
        <w:tabs>
          <w:tab w:val="right" w:pos="90"/>
        </w:tabs>
        <w:bidi/>
        <w:spacing w:after="0" w:line="360" w:lineRule="auto"/>
        <w:ind w:left="281" w:hanging="281"/>
        <w:rPr>
          <w:rFonts w:asciiTheme="majorHAnsi" w:hAnsiTheme="majorHAnsi" w:cstheme="majorHAnsi"/>
          <w:sz w:val="24"/>
          <w:szCs w:val="24"/>
        </w:rPr>
      </w:pPr>
      <w:r w:rsidRPr="00E35B28">
        <w:rPr>
          <w:rFonts w:asciiTheme="majorHAnsi" w:hAnsiTheme="majorHAnsi" w:cstheme="majorHAnsi"/>
          <w:sz w:val="24"/>
          <w:szCs w:val="24"/>
          <w:rtl/>
        </w:rPr>
        <w:t xml:space="preserve">תיאור </w:t>
      </w:r>
      <w:r w:rsidRPr="00E35B28">
        <w:rPr>
          <w:rFonts w:asciiTheme="majorHAnsi" w:hAnsiTheme="majorHAnsi" w:cstheme="majorHAnsi"/>
          <w:b/>
          <w:sz w:val="24"/>
          <w:szCs w:val="24"/>
          <w:rtl/>
        </w:rPr>
        <w:t>קצר</w:t>
      </w:r>
      <w:r w:rsidRPr="00E35B28">
        <w:rPr>
          <w:rFonts w:asciiTheme="majorHAnsi" w:hAnsiTheme="majorHAnsi" w:cstheme="majorHAnsi"/>
          <w:sz w:val="24"/>
          <w:szCs w:val="24"/>
          <w:rtl/>
        </w:rPr>
        <w:t xml:space="preserve"> המפרט את פרטיו האישיים, השכלתו, עיסוקו, ניסיונו המקצועי ומצע הבחירות שלו (עד 800 מילים).</w:t>
      </w:r>
      <w:r w:rsidRPr="00E35B28">
        <w:rPr>
          <w:rFonts w:asciiTheme="majorHAnsi" w:hAnsiTheme="majorHAnsi" w:cstheme="majorHAnsi"/>
          <w:sz w:val="24"/>
          <w:szCs w:val="24"/>
          <w:vertAlign w:val="superscript"/>
        </w:rPr>
        <w:footnoteReference w:id="2"/>
      </w:r>
      <w:r w:rsidRPr="00E35B28">
        <w:rPr>
          <w:rFonts w:asciiTheme="majorHAnsi" w:hAnsiTheme="majorHAnsi" w:cstheme="majorHAnsi"/>
          <w:sz w:val="24"/>
          <w:szCs w:val="24"/>
          <w:rtl/>
        </w:rPr>
        <w:t xml:space="preserve"> לתיאור יש לצרף תמונת ראש באיכות טובה. </w:t>
      </w:r>
    </w:p>
    <w:p w14:paraId="166C3E82" w14:textId="77777777" w:rsidR="00E65B5C" w:rsidRPr="00E35B28" w:rsidRDefault="00E272B8" w:rsidP="00810040">
      <w:pPr>
        <w:numPr>
          <w:ilvl w:val="0"/>
          <w:numId w:val="9"/>
        </w:numPr>
        <w:tabs>
          <w:tab w:val="right" w:pos="90"/>
        </w:tabs>
        <w:bidi/>
        <w:spacing w:after="0" w:line="360" w:lineRule="auto"/>
        <w:ind w:left="281" w:hanging="281"/>
        <w:rPr>
          <w:rFonts w:asciiTheme="majorHAnsi" w:hAnsiTheme="majorHAnsi" w:cstheme="majorHAnsi"/>
          <w:sz w:val="24"/>
          <w:szCs w:val="24"/>
        </w:rPr>
      </w:pPr>
      <w:r w:rsidRPr="00E35B28">
        <w:rPr>
          <w:rFonts w:asciiTheme="majorHAnsi" w:hAnsiTheme="majorHAnsi" w:cstheme="majorHAnsi"/>
          <w:sz w:val="24"/>
          <w:szCs w:val="24"/>
          <w:rtl/>
        </w:rPr>
        <w:t>שלושה מכתבי המלצה מחברים אחרים באיגוד</w:t>
      </w:r>
      <w:r w:rsidRPr="00E35B28">
        <w:rPr>
          <w:rFonts w:asciiTheme="majorHAnsi" w:hAnsiTheme="majorHAnsi" w:cstheme="majorHAnsi"/>
          <w:sz w:val="24"/>
          <w:szCs w:val="24"/>
          <w:vertAlign w:val="superscript"/>
        </w:rPr>
        <w:footnoteReference w:id="3"/>
      </w:r>
      <w:r w:rsidRPr="00E35B28">
        <w:rPr>
          <w:rFonts w:asciiTheme="majorHAnsi" w:hAnsiTheme="majorHAnsi" w:cstheme="majorHAnsi"/>
          <w:sz w:val="24"/>
          <w:szCs w:val="24"/>
          <w:rtl/>
        </w:rPr>
        <w:t xml:space="preserve"> המעידים על היכרותם עם המועמד, בקיאותו בתחום האינטרנט ובתחומי פעילות האיגוד. </w:t>
      </w:r>
    </w:p>
    <w:p w14:paraId="0231D220" w14:textId="0D610709" w:rsidR="00E65B5C" w:rsidRPr="00E35B28" w:rsidRDefault="00E272B8" w:rsidP="00810040">
      <w:pPr>
        <w:tabs>
          <w:tab w:val="right" w:pos="90"/>
        </w:tabs>
        <w:bidi/>
        <w:spacing w:after="120" w:line="360" w:lineRule="auto"/>
        <w:ind w:left="281"/>
        <w:rPr>
          <w:rFonts w:asciiTheme="majorHAnsi" w:hAnsiTheme="majorHAnsi" w:cstheme="majorHAnsi"/>
          <w:b/>
          <w:sz w:val="24"/>
          <w:szCs w:val="24"/>
        </w:rPr>
      </w:pPr>
      <w:r w:rsidRPr="00C57955">
        <w:rPr>
          <w:rFonts w:asciiTheme="majorHAnsi" w:hAnsiTheme="majorHAnsi" w:cstheme="majorHAnsi"/>
          <w:b/>
          <w:sz w:val="24"/>
          <w:szCs w:val="24"/>
          <w:rtl/>
        </w:rPr>
        <w:t xml:space="preserve">על מסמכים אלו להגיע לכתובת </w:t>
      </w:r>
      <w:r w:rsidR="007C647D" w:rsidRPr="00C57955">
        <w:rPr>
          <w:rFonts w:asciiTheme="majorHAnsi" w:hAnsiTheme="majorHAnsi" w:cstheme="majorHAnsi" w:hint="cs"/>
          <w:b/>
          <w:sz w:val="24"/>
          <w:szCs w:val="24"/>
          <w:rtl/>
        </w:rPr>
        <w:t>ה</w:t>
      </w:r>
      <w:r w:rsidR="007C647D" w:rsidRPr="00C57955">
        <w:rPr>
          <w:rFonts w:asciiTheme="majorHAnsi" w:hAnsiTheme="majorHAnsi" w:cstheme="majorHAnsi" w:hint="cs"/>
          <w:sz w:val="24"/>
          <w:szCs w:val="24"/>
          <w:rtl/>
        </w:rPr>
        <w:t>דואר אלקטרוני:</w:t>
      </w:r>
      <w:r w:rsidR="007C647D" w:rsidRPr="00C57955">
        <w:rPr>
          <w:rFonts w:asciiTheme="majorHAnsi" w:hAnsiTheme="majorHAnsi" w:cstheme="majorHAnsi"/>
          <w:sz w:val="24"/>
          <w:szCs w:val="24"/>
          <w:rtl/>
        </w:rPr>
        <w:t xml:space="preserve"> </w:t>
      </w:r>
      <w:r w:rsidRPr="00C57955">
        <w:rPr>
          <w:rFonts w:asciiTheme="majorHAnsi" w:hAnsiTheme="majorHAnsi" w:cstheme="majorHAnsi"/>
          <w:b/>
          <w:sz w:val="24"/>
          <w:szCs w:val="24"/>
          <w:rtl/>
        </w:rPr>
        <w:t xml:space="preserve"> </w:t>
      </w:r>
      <w:hyperlink r:id="rId8">
        <w:r w:rsidRPr="00C57955">
          <w:rPr>
            <w:rFonts w:asciiTheme="majorHAnsi" w:hAnsiTheme="majorHAnsi" w:cstheme="majorHAnsi"/>
            <w:color w:val="0563C1"/>
            <w:sz w:val="24"/>
            <w:szCs w:val="24"/>
            <w:u w:val="single"/>
          </w:rPr>
          <w:t>elections@isoc.org.il</w:t>
        </w:r>
      </w:hyperlink>
      <w:r w:rsidRPr="00C57955">
        <w:rPr>
          <w:rFonts w:asciiTheme="majorHAnsi" w:hAnsiTheme="majorHAnsi" w:cstheme="majorHAnsi"/>
          <w:b/>
          <w:sz w:val="24"/>
          <w:szCs w:val="24"/>
          <w:rtl/>
        </w:rPr>
        <w:t xml:space="preserve"> לא יאוחר מיום </w:t>
      </w:r>
      <w:r w:rsidR="00A17257">
        <w:rPr>
          <w:rFonts w:asciiTheme="majorHAnsi" w:hAnsiTheme="majorHAnsi" w:cstheme="majorHAnsi" w:hint="cs"/>
          <w:b/>
          <w:sz w:val="24"/>
          <w:szCs w:val="24"/>
          <w:rtl/>
        </w:rPr>
        <w:t>חמישי</w:t>
      </w:r>
      <w:r w:rsidRPr="00C57955">
        <w:rPr>
          <w:rFonts w:asciiTheme="majorHAnsi" w:hAnsiTheme="majorHAnsi" w:cstheme="majorHAnsi"/>
          <w:b/>
          <w:sz w:val="24"/>
          <w:szCs w:val="24"/>
          <w:rtl/>
        </w:rPr>
        <w:t>, ה-</w:t>
      </w:r>
      <w:r w:rsidR="00143BEA">
        <w:rPr>
          <w:rFonts w:asciiTheme="majorHAnsi" w:hAnsiTheme="majorHAnsi" w:cstheme="majorHAnsi" w:hint="cs"/>
          <w:b/>
          <w:sz w:val="24"/>
          <w:szCs w:val="24"/>
          <w:rtl/>
        </w:rPr>
        <w:t>19</w:t>
      </w:r>
      <w:r w:rsidRPr="00C57955">
        <w:rPr>
          <w:rFonts w:asciiTheme="majorHAnsi" w:hAnsiTheme="majorHAnsi" w:cstheme="majorHAnsi"/>
          <w:b/>
          <w:sz w:val="24"/>
          <w:szCs w:val="24"/>
          <w:rtl/>
        </w:rPr>
        <w:t xml:space="preserve"> בנובמבר, 20</w:t>
      </w:r>
      <w:r w:rsidR="00B512CF" w:rsidRPr="00C57955">
        <w:rPr>
          <w:rFonts w:asciiTheme="majorHAnsi" w:hAnsiTheme="majorHAnsi" w:cstheme="majorHAnsi" w:hint="cs"/>
          <w:b/>
          <w:sz w:val="24"/>
          <w:szCs w:val="24"/>
          <w:rtl/>
        </w:rPr>
        <w:t>2</w:t>
      </w:r>
      <w:r w:rsidR="00143BEA">
        <w:rPr>
          <w:rFonts w:asciiTheme="majorHAnsi" w:hAnsiTheme="majorHAnsi" w:cstheme="majorHAnsi" w:hint="cs"/>
          <w:b/>
          <w:sz w:val="24"/>
          <w:szCs w:val="24"/>
          <w:rtl/>
        </w:rPr>
        <w:t>6</w:t>
      </w:r>
      <w:r w:rsidRPr="00C57955">
        <w:rPr>
          <w:rFonts w:asciiTheme="majorHAnsi" w:hAnsiTheme="majorHAnsi" w:cstheme="majorHAnsi"/>
          <w:b/>
          <w:sz w:val="24"/>
          <w:szCs w:val="24"/>
          <w:rtl/>
        </w:rPr>
        <w:t>, בשעה 12:00 בצהריים</w:t>
      </w:r>
      <w:r w:rsidR="007C647D" w:rsidRPr="00C57955">
        <w:rPr>
          <w:rFonts w:asciiTheme="majorHAnsi" w:hAnsiTheme="majorHAnsi" w:cstheme="majorHAnsi" w:hint="cs"/>
          <w:b/>
          <w:sz w:val="24"/>
          <w:szCs w:val="24"/>
          <w:rtl/>
        </w:rPr>
        <w:t xml:space="preserve"> (</w:t>
      </w:r>
      <w:r w:rsidRPr="00C57955">
        <w:rPr>
          <w:rFonts w:asciiTheme="majorHAnsi" w:hAnsiTheme="majorHAnsi" w:cstheme="majorHAnsi"/>
          <w:sz w:val="24"/>
          <w:szCs w:val="24"/>
          <w:rtl/>
        </w:rPr>
        <w:t>רצוי להקדים ולהגיש קודם למועד האחרון על מנת לאפשר תיקונים / השלמות במידת הצור</w:t>
      </w:r>
      <w:r w:rsidR="007C647D" w:rsidRPr="00C57955">
        <w:rPr>
          <w:rFonts w:asciiTheme="majorHAnsi" w:hAnsiTheme="majorHAnsi" w:cstheme="majorHAnsi" w:hint="cs"/>
          <w:b/>
          <w:sz w:val="24"/>
          <w:szCs w:val="24"/>
          <w:rtl/>
        </w:rPr>
        <w:t>ך).</w:t>
      </w:r>
      <w:r w:rsidR="00143BEA">
        <w:rPr>
          <w:rFonts w:asciiTheme="majorHAnsi" w:hAnsiTheme="majorHAnsi" w:cstheme="majorHAnsi" w:hint="cs"/>
          <w:b/>
          <w:sz w:val="24"/>
          <w:szCs w:val="24"/>
          <w:rtl/>
        </w:rPr>
        <w:t xml:space="preserve"> לא יתקבלו בקשות שיוגשו לאחר מועד זה.</w:t>
      </w:r>
    </w:p>
    <w:p w14:paraId="4C56C607" w14:textId="336EDAD3"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וועדת הבחירות תבדוק את כשירות המועמדים ועמידתם בתנאים הקבועים בחוק ובתקנון ותיידע את מציגי המועמדות בדבר החלטתה בסמוך לאחר מכן.</w:t>
      </w:r>
    </w:p>
    <w:p w14:paraId="3B8FC5C6" w14:textId="21567987" w:rsidR="00E65B5C" w:rsidRPr="007C647D" w:rsidRDefault="00CE0E3D" w:rsidP="007C647D">
      <w:pPr>
        <w:shd w:val="clear" w:color="auto" w:fill="FFFFFF"/>
        <w:tabs>
          <w:tab w:val="right" w:pos="90"/>
        </w:tabs>
        <w:bidi/>
        <w:spacing w:line="360" w:lineRule="auto"/>
        <w:rPr>
          <w:rFonts w:asciiTheme="majorHAnsi" w:hAnsiTheme="majorHAnsi" w:cstheme="majorHAnsi"/>
          <w:bCs/>
          <w:color w:val="111111"/>
          <w:sz w:val="24"/>
          <w:szCs w:val="24"/>
        </w:rPr>
      </w:pPr>
      <w:r>
        <w:rPr>
          <w:rFonts w:asciiTheme="majorHAnsi" w:hAnsiTheme="majorHAnsi" w:cstheme="majorHAnsi" w:hint="cs"/>
          <w:bCs/>
          <w:color w:val="111111"/>
          <w:sz w:val="24"/>
          <w:szCs w:val="24"/>
          <w:rtl/>
        </w:rPr>
        <w:t>על</w:t>
      </w:r>
      <w:r w:rsidR="00E272B8" w:rsidRPr="007C647D">
        <w:rPr>
          <w:rFonts w:asciiTheme="majorHAnsi" w:hAnsiTheme="majorHAnsi" w:cstheme="majorHAnsi"/>
          <w:bCs/>
          <w:color w:val="111111"/>
          <w:sz w:val="24"/>
          <w:szCs w:val="24"/>
          <w:rtl/>
        </w:rPr>
        <w:t xml:space="preserve"> הבחירות:</w:t>
      </w:r>
      <w:r w:rsidR="00E272B8" w:rsidRPr="007C647D">
        <w:rPr>
          <w:rFonts w:asciiTheme="majorHAnsi" w:hAnsiTheme="majorHAnsi" w:cstheme="majorHAnsi"/>
          <w:bCs/>
          <w:color w:val="111111"/>
          <w:sz w:val="24"/>
          <w:szCs w:val="24"/>
          <w:vertAlign w:val="superscript"/>
        </w:rPr>
        <w:footnoteReference w:id="4"/>
      </w:r>
    </w:p>
    <w:p w14:paraId="265A28CE" w14:textId="68E57F54" w:rsidR="00B25C01" w:rsidRPr="00D078CB" w:rsidRDefault="00E272B8" w:rsidP="000F7FAB">
      <w:pPr>
        <w:numPr>
          <w:ilvl w:val="0"/>
          <w:numId w:val="5"/>
        </w:numPr>
        <w:pBdr>
          <w:top w:val="nil"/>
          <w:left w:val="nil"/>
          <w:bottom w:val="nil"/>
          <w:right w:val="nil"/>
          <w:between w:val="nil"/>
        </w:pBdr>
        <w:tabs>
          <w:tab w:val="right" w:pos="90"/>
        </w:tabs>
        <w:bidi/>
        <w:spacing w:after="0" w:line="360" w:lineRule="auto"/>
        <w:ind w:left="360"/>
        <w:rPr>
          <w:rFonts w:asciiTheme="majorHAnsi" w:eastAsia="Times New Roman" w:hAnsiTheme="majorHAnsi" w:cstheme="majorHAnsi"/>
          <w:color w:val="000000"/>
          <w:sz w:val="24"/>
          <w:szCs w:val="24"/>
        </w:rPr>
      </w:pPr>
      <w:r w:rsidRPr="00D078CB">
        <w:rPr>
          <w:rFonts w:asciiTheme="majorHAnsi" w:hAnsiTheme="majorHAnsi" w:cstheme="majorHAnsi"/>
          <w:color w:val="000000"/>
          <w:sz w:val="24"/>
          <w:szCs w:val="24"/>
          <w:rtl/>
        </w:rPr>
        <w:t>בחירות לוועד העמותה מתקיימות אחת לשנה. ככלל, ועד העמותה כולל 7 חברים. תקופת הכהונה של</w:t>
      </w:r>
      <w:r w:rsidRPr="00D078CB">
        <w:rPr>
          <w:rFonts w:asciiTheme="majorHAnsi" w:hAnsiTheme="majorHAnsi" w:cstheme="majorHAnsi"/>
          <w:sz w:val="24"/>
          <w:szCs w:val="24"/>
        </w:rPr>
        <w:t xml:space="preserve"> </w:t>
      </w:r>
      <w:r w:rsidRPr="00D078CB">
        <w:rPr>
          <w:rFonts w:asciiTheme="majorHAnsi" w:hAnsiTheme="majorHAnsi" w:cstheme="majorHAnsi"/>
          <w:color w:val="000000"/>
          <w:sz w:val="24"/>
          <w:szCs w:val="24"/>
          <w:rtl/>
        </w:rPr>
        <w:t xml:space="preserve">כל חבר ועד היא 3 שנים. </w:t>
      </w:r>
      <w:r w:rsidR="00D078CB">
        <w:rPr>
          <w:rFonts w:asciiTheme="majorHAnsi" w:hAnsiTheme="majorHAnsi" w:cstheme="majorHAnsi" w:hint="cs"/>
          <w:color w:val="000000"/>
          <w:sz w:val="24"/>
          <w:szCs w:val="24"/>
          <w:rtl/>
        </w:rPr>
        <w:t xml:space="preserve">לפי הוראות התקנון, </w:t>
      </w:r>
      <w:r w:rsidR="00D078CB" w:rsidRPr="00D078CB">
        <w:rPr>
          <w:rFonts w:asciiTheme="majorHAnsi" w:hAnsiTheme="majorHAnsi" w:cstheme="majorHAnsi" w:hint="cs"/>
          <w:color w:val="000000"/>
          <w:sz w:val="24"/>
          <w:szCs w:val="24"/>
          <w:rtl/>
        </w:rPr>
        <w:t xml:space="preserve">בבחירות הנוכחיות ייבחרו שני (2) חברי ועד. </w:t>
      </w:r>
      <w:r w:rsidR="00D7468B">
        <w:rPr>
          <w:rFonts w:asciiTheme="majorHAnsi" w:eastAsia="Times New Roman" w:hAnsiTheme="majorHAnsi" w:cstheme="majorHAnsi" w:hint="cs"/>
          <w:color w:val="000000"/>
          <w:sz w:val="24"/>
          <w:szCs w:val="24"/>
          <w:rtl/>
        </w:rPr>
        <w:t>שני</w:t>
      </w:r>
      <w:r w:rsidR="00B25C01" w:rsidRPr="00D078CB">
        <w:rPr>
          <w:rFonts w:asciiTheme="majorHAnsi" w:eastAsia="Times New Roman" w:hAnsiTheme="majorHAnsi" w:cstheme="majorHAnsi"/>
          <w:color w:val="000000"/>
          <w:sz w:val="24"/>
          <w:szCs w:val="24"/>
          <w:rtl/>
        </w:rPr>
        <w:t xml:space="preserve"> חבר</w:t>
      </w:r>
      <w:r w:rsidR="00D7468B">
        <w:rPr>
          <w:rFonts w:asciiTheme="majorHAnsi" w:eastAsia="Times New Roman" w:hAnsiTheme="majorHAnsi" w:cstheme="majorHAnsi" w:hint="cs"/>
          <w:color w:val="000000"/>
          <w:sz w:val="24"/>
          <w:szCs w:val="24"/>
          <w:rtl/>
        </w:rPr>
        <w:t>י</w:t>
      </w:r>
      <w:r w:rsidR="00B25C01" w:rsidRPr="00D078CB">
        <w:rPr>
          <w:rFonts w:asciiTheme="majorHAnsi" w:eastAsia="Times New Roman" w:hAnsiTheme="majorHAnsi" w:cstheme="majorHAnsi"/>
          <w:color w:val="000000"/>
          <w:sz w:val="24"/>
          <w:szCs w:val="24"/>
          <w:rtl/>
        </w:rPr>
        <w:t xml:space="preserve"> הוועד שמסיימ</w:t>
      </w:r>
      <w:r w:rsidR="00D7468B">
        <w:rPr>
          <w:rFonts w:asciiTheme="majorHAnsi" w:eastAsia="Times New Roman" w:hAnsiTheme="majorHAnsi" w:cstheme="majorHAnsi" w:hint="cs"/>
          <w:color w:val="000000"/>
          <w:sz w:val="24"/>
          <w:szCs w:val="24"/>
          <w:rtl/>
        </w:rPr>
        <w:t>ים</w:t>
      </w:r>
      <w:r w:rsidR="00B25C01" w:rsidRPr="00D078CB">
        <w:rPr>
          <w:rFonts w:asciiTheme="majorHAnsi" w:eastAsia="Times New Roman" w:hAnsiTheme="majorHAnsi" w:cstheme="majorHAnsi"/>
          <w:color w:val="000000"/>
          <w:sz w:val="24"/>
          <w:szCs w:val="24"/>
          <w:rtl/>
        </w:rPr>
        <w:t xml:space="preserve"> את תקופת כהונת</w:t>
      </w:r>
      <w:r w:rsidR="00D7468B">
        <w:rPr>
          <w:rFonts w:asciiTheme="majorHAnsi" w:eastAsia="Times New Roman" w:hAnsiTheme="majorHAnsi" w:cstheme="majorHAnsi" w:hint="cs"/>
          <w:color w:val="000000"/>
          <w:sz w:val="24"/>
          <w:szCs w:val="24"/>
          <w:rtl/>
        </w:rPr>
        <w:t>ם</w:t>
      </w:r>
      <w:r w:rsidR="00B25C01" w:rsidRPr="00D078CB">
        <w:rPr>
          <w:rFonts w:asciiTheme="majorHAnsi" w:eastAsia="Times New Roman" w:hAnsiTheme="majorHAnsi" w:cstheme="majorHAnsi"/>
          <w:color w:val="000000"/>
          <w:sz w:val="24"/>
          <w:szCs w:val="24"/>
          <w:rtl/>
        </w:rPr>
        <w:t xml:space="preserve"> במערכת הבחירות הנוכחית ה</w:t>
      </w:r>
      <w:r w:rsidR="00D7468B">
        <w:rPr>
          <w:rFonts w:asciiTheme="majorHAnsi" w:eastAsia="Times New Roman" w:hAnsiTheme="majorHAnsi" w:cstheme="majorHAnsi" w:hint="cs"/>
          <w:color w:val="000000"/>
          <w:sz w:val="24"/>
          <w:szCs w:val="24"/>
          <w:rtl/>
        </w:rPr>
        <w:t xml:space="preserve">ם </w:t>
      </w:r>
      <w:r w:rsidR="00D7468B" w:rsidRPr="00D7468B">
        <w:rPr>
          <w:rFonts w:asciiTheme="majorHAnsi" w:eastAsia="Times New Roman" w:hAnsiTheme="majorHAnsi"/>
          <w:color w:val="000000"/>
          <w:sz w:val="24"/>
          <w:szCs w:val="24"/>
          <w:rtl/>
        </w:rPr>
        <w:t>ד"ר הדסה דלטרוף</w:t>
      </w:r>
      <w:r w:rsidR="00D078CB" w:rsidRPr="00D078CB">
        <w:rPr>
          <w:rFonts w:asciiTheme="majorHAnsi" w:eastAsia="Times New Roman" w:hAnsiTheme="majorHAnsi" w:cstheme="majorHAnsi" w:hint="cs"/>
          <w:color w:val="000000"/>
          <w:sz w:val="24"/>
          <w:szCs w:val="24"/>
          <w:rtl/>
        </w:rPr>
        <w:t xml:space="preserve"> ו</w:t>
      </w:r>
      <w:r w:rsidR="00D7468B">
        <w:rPr>
          <w:rFonts w:asciiTheme="majorHAnsi" w:eastAsia="Times New Roman" w:hAnsiTheme="majorHAnsi" w:cstheme="majorHAnsi" w:hint="cs"/>
          <w:color w:val="000000"/>
          <w:sz w:val="24"/>
          <w:szCs w:val="24"/>
          <w:rtl/>
        </w:rPr>
        <w:t>משה הגאי</w:t>
      </w:r>
      <w:r w:rsidR="00B25C01" w:rsidRPr="00D078CB">
        <w:rPr>
          <w:rFonts w:asciiTheme="majorHAnsi" w:eastAsia="Times New Roman" w:hAnsiTheme="majorHAnsi" w:cstheme="majorHAnsi" w:hint="cs"/>
          <w:color w:val="000000"/>
          <w:sz w:val="24"/>
          <w:szCs w:val="24"/>
          <w:rtl/>
        </w:rPr>
        <w:t>.</w:t>
      </w:r>
    </w:p>
    <w:p w14:paraId="6B32B128" w14:textId="3ECC43DB" w:rsidR="00E65B5C" w:rsidRPr="00E35B28" w:rsidRDefault="00E272B8" w:rsidP="00D078CB">
      <w:pPr>
        <w:numPr>
          <w:ilvl w:val="0"/>
          <w:numId w:val="5"/>
        </w:numPr>
        <w:pBdr>
          <w:top w:val="nil"/>
          <w:left w:val="nil"/>
          <w:bottom w:val="nil"/>
          <w:right w:val="nil"/>
          <w:between w:val="nil"/>
        </w:pBdr>
        <w:tabs>
          <w:tab w:val="right" w:pos="90"/>
        </w:tabs>
        <w:bidi/>
        <w:spacing w:after="0" w:line="360" w:lineRule="auto"/>
        <w:ind w:left="360"/>
        <w:rPr>
          <w:rFonts w:asciiTheme="majorHAnsi" w:hAnsiTheme="majorHAnsi" w:cstheme="majorHAnsi"/>
          <w:color w:val="000000"/>
          <w:sz w:val="24"/>
          <w:szCs w:val="24"/>
        </w:rPr>
      </w:pPr>
      <w:r w:rsidRPr="00E35B28">
        <w:rPr>
          <w:rFonts w:asciiTheme="majorHAnsi" w:hAnsiTheme="majorHAnsi" w:cstheme="majorHAnsi"/>
          <w:color w:val="000000"/>
          <w:sz w:val="24"/>
          <w:szCs w:val="24"/>
          <w:rtl/>
        </w:rPr>
        <w:t xml:space="preserve">ההצבעה תתבצע באמצעות מערכת הצבעות מקוונת, כאשר הודעות מתאימות לצורך מימוש ההצבעה </w:t>
      </w:r>
      <w:r w:rsidR="002D20DE">
        <w:rPr>
          <w:rFonts w:asciiTheme="majorHAnsi" w:hAnsiTheme="majorHAnsi" w:cstheme="majorHAnsi" w:hint="cs"/>
          <w:color w:val="000000"/>
          <w:sz w:val="24"/>
          <w:szCs w:val="24"/>
          <w:rtl/>
        </w:rPr>
        <w:t>תישלחנה</w:t>
      </w:r>
      <w:r w:rsidRPr="00E35B28">
        <w:rPr>
          <w:rFonts w:asciiTheme="majorHAnsi" w:hAnsiTheme="majorHAnsi" w:cstheme="majorHAnsi"/>
          <w:color w:val="000000"/>
          <w:sz w:val="24"/>
          <w:szCs w:val="24"/>
          <w:rtl/>
        </w:rPr>
        <w:t xml:space="preserve"> </w:t>
      </w:r>
      <w:r w:rsidR="0079234D">
        <w:rPr>
          <w:rFonts w:asciiTheme="majorHAnsi" w:hAnsiTheme="majorHAnsi" w:cstheme="majorHAnsi" w:hint="cs"/>
          <w:color w:val="000000"/>
          <w:sz w:val="24"/>
          <w:szCs w:val="24"/>
          <w:rtl/>
        </w:rPr>
        <w:t xml:space="preserve">בהמשך </w:t>
      </w:r>
      <w:r w:rsidRPr="00E35B28">
        <w:rPr>
          <w:rFonts w:asciiTheme="majorHAnsi" w:hAnsiTheme="majorHAnsi" w:cstheme="majorHAnsi"/>
          <w:color w:val="000000"/>
          <w:sz w:val="24"/>
          <w:szCs w:val="24"/>
          <w:rtl/>
        </w:rPr>
        <w:t xml:space="preserve">לחברי העמותה הזכאים להצביע. </w:t>
      </w:r>
    </w:p>
    <w:p w14:paraId="6D5BAF5A" w14:textId="3D53FBF4" w:rsidR="00E65B5C" w:rsidRPr="00E35B28" w:rsidRDefault="007C647D" w:rsidP="008801D8">
      <w:pPr>
        <w:pBdr>
          <w:top w:val="nil"/>
          <w:left w:val="nil"/>
          <w:bottom w:val="nil"/>
          <w:right w:val="nil"/>
          <w:between w:val="nil"/>
        </w:pBdr>
        <w:tabs>
          <w:tab w:val="right" w:pos="90"/>
        </w:tabs>
        <w:bidi/>
        <w:spacing w:after="120" w:line="360" w:lineRule="auto"/>
        <w:ind w:hanging="360"/>
        <w:rPr>
          <w:rFonts w:asciiTheme="majorHAnsi" w:hAnsiTheme="majorHAnsi" w:cstheme="majorHAnsi"/>
          <w:b/>
          <w:color w:val="000000"/>
          <w:sz w:val="24"/>
          <w:szCs w:val="24"/>
        </w:rPr>
      </w:pPr>
      <w:r>
        <w:rPr>
          <w:rFonts w:asciiTheme="majorHAnsi" w:hAnsiTheme="majorHAnsi" w:cstheme="majorHAnsi"/>
          <w:color w:val="000000"/>
          <w:sz w:val="24"/>
          <w:szCs w:val="24"/>
          <w:rtl/>
        </w:rPr>
        <w:lastRenderedPageBreak/>
        <w:tab/>
      </w:r>
      <w:r w:rsidR="00E272B8" w:rsidRPr="00E35B28">
        <w:rPr>
          <w:rFonts w:asciiTheme="majorHAnsi" w:hAnsiTheme="majorHAnsi" w:cstheme="majorHAnsi"/>
          <w:color w:val="000000"/>
          <w:sz w:val="24"/>
          <w:szCs w:val="24"/>
          <w:rtl/>
        </w:rPr>
        <w:t xml:space="preserve">מידע על המועמדים </w:t>
      </w:r>
      <w:r w:rsidRPr="00E35B28">
        <w:rPr>
          <w:rFonts w:asciiTheme="majorHAnsi" w:hAnsiTheme="majorHAnsi" w:cstheme="majorHAnsi" w:hint="cs"/>
          <w:color w:val="000000"/>
          <w:sz w:val="24"/>
          <w:szCs w:val="24"/>
          <w:rtl/>
        </w:rPr>
        <w:t>יתפרסם</w:t>
      </w:r>
      <w:r w:rsidR="00E272B8" w:rsidRPr="00E35B28">
        <w:rPr>
          <w:rFonts w:asciiTheme="majorHAnsi" w:hAnsiTheme="majorHAnsi" w:cstheme="majorHAnsi"/>
          <w:color w:val="000000"/>
          <w:sz w:val="24"/>
          <w:szCs w:val="24"/>
          <w:rtl/>
        </w:rPr>
        <w:t xml:space="preserve"> באתר האיגוד </w:t>
      </w:r>
      <w:r w:rsidR="0079234D">
        <w:rPr>
          <w:rFonts w:asciiTheme="majorHAnsi" w:hAnsiTheme="majorHAnsi" w:cstheme="majorHAnsi" w:hint="cs"/>
          <w:color w:val="000000"/>
          <w:sz w:val="24"/>
          <w:szCs w:val="24"/>
          <w:rtl/>
        </w:rPr>
        <w:t xml:space="preserve">ובמקומות נוספים, </w:t>
      </w:r>
      <w:r w:rsidR="00E272B8" w:rsidRPr="00E35B28">
        <w:rPr>
          <w:rFonts w:asciiTheme="majorHAnsi" w:hAnsiTheme="majorHAnsi" w:cstheme="majorHAnsi"/>
          <w:color w:val="000000"/>
          <w:sz w:val="24"/>
          <w:szCs w:val="24"/>
          <w:rtl/>
        </w:rPr>
        <w:t>קודם למועד ההצבעה</w:t>
      </w:r>
      <w:r w:rsidR="0079234D">
        <w:rPr>
          <w:rFonts w:asciiTheme="majorHAnsi" w:hAnsiTheme="majorHAnsi" w:cstheme="majorHAnsi" w:hint="cs"/>
          <w:color w:val="000000"/>
          <w:sz w:val="24"/>
          <w:szCs w:val="24"/>
          <w:rtl/>
        </w:rPr>
        <w:t>,</w:t>
      </w:r>
      <w:r w:rsidR="00E272B8" w:rsidRPr="00E35B28">
        <w:rPr>
          <w:rFonts w:asciiTheme="majorHAnsi" w:hAnsiTheme="majorHAnsi" w:cstheme="majorHAnsi"/>
          <w:color w:val="000000"/>
          <w:sz w:val="24"/>
          <w:szCs w:val="24"/>
          <w:rtl/>
        </w:rPr>
        <w:t xml:space="preserve"> וכן יישלח </w:t>
      </w:r>
      <w:r w:rsidR="00E272B8" w:rsidRPr="00E35B28">
        <w:rPr>
          <w:rFonts w:asciiTheme="majorHAnsi" w:hAnsiTheme="majorHAnsi" w:cstheme="majorHAnsi"/>
          <w:sz w:val="24"/>
          <w:szCs w:val="24"/>
          <w:rtl/>
        </w:rPr>
        <w:t>דואר אלקטרוני</w:t>
      </w:r>
      <w:r w:rsidR="00E272B8" w:rsidRPr="00E35B28">
        <w:rPr>
          <w:rFonts w:asciiTheme="majorHAnsi" w:hAnsiTheme="majorHAnsi" w:cstheme="majorHAnsi"/>
          <w:color w:val="000000"/>
          <w:sz w:val="24"/>
          <w:szCs w:val="24"/>
          <w:rtl/>
        </w:rPr>
        <w:t xml:space="preserve"> מרוכז לחברי האיגוד.</w:t>
      </w:r>
      <w:r w:rsidR="00173CF0">
        <w:rPr>
          <w:rFonts w:asciiTheme="majorHAnsi" w:hAnsiTheme="majorHAnsi" w:cstheme="majorHAnsi" w:hint="cs"/>
          <w:color w:val="000000"/>
          <w:sz w:val="24"/>
          <w:szCs w:val="24"/>
          <w:rtl/>
        </w:rPr>
        <w:t xml:space="preserve"> </w:t>
      </w:r>
      <w:r w:rsidR="00E272B8" w:rsidRPr="00E35B28">
        <w:rPr>
          <w:rFonts w:asciiTheme="majorHAnsi" w:hAnsiTheme="majorHAnsi" w:cstheme="majorHAnsi"/>
          <w:b/>
          <w:color w:val="000000"/>
          <w:sz w:val="24"/>
          <w:szCs w:val="24"/>
          <w:rtl/>
        </w:rPr>
        <w:t>חברים המעוניינים לעדכן את כתובת הדוא"ל למשלוח ההודעות על הבחירות, מתבקשים לכתוב אל:</w:t>
      </w:r>
      <w:r w:rsidR="008801D8">
        <w:rPr>
          <w:rFonts w:asciiTheme="majorHAnsi" w:hAnsiTheme="majorHAnsi" w:cstheme="majorHAnsi" w:hint="cs"/>
          <w:b/>
          <w:color w:val="000000"/>
          <w:sz w:val="24"/>
          <w:szCs w:val="24"/>
          <w:rtl/>
        </w:rPr>
        <w:t xml:space="preserve"> </w:t>
      </w:r>
      <w:hyperlink r:id="rId9" w:history="1">
        <w:r w:rsidR="008801D8" w:rsidRPr="00F07A83">
          <w:rPr>
            <w:rStyle w:val="Hyperlink"/>
            <w:rFonts w:asciiTheme="majorHAnsi" w:hAnsiTheme="majorHAnsi" w:cstheme="majorHAnsi"/>
            <w:sz w:val="24"/>
            <w:szCs w:val="24"/>
          </w:rPr>
          <w:t>members@isoc.org.il</w:t>
        </w:r>
      </w:hyperlink>
      <w:r w:rsidR="008801D8">
        <w:rPr>
          <w:rStyle w:val="Hyperlink"/>
          <w:rFonts w:asciiTheme="majorHAnsi" w:hAnsiTheme="majorHAnsi" w:cstheme="majorHAnsi" w:hint="cs"/>
          <w:sz w:val="24"/>
          <w:szCs w:val="24"/>
          <w:rtl/>
        </w:rPr>
        <w:t xml:space="preserve"> </w:t>
      </w:r>
    </w:p>
    <w:p w14:paraId="7E0A1775" w14:textId="6CBBE122" w:rsidR="00E65B5C" w:rsidRPr="00E35B28" w:rsidRDefault="007C647D" w:rsidP="007C647D">
      <w:pPr>
        <w:pBdr>
          <w:top w:val="nil"/>
          <w:left w:val="nil"/>
          <w:bottom w:val="nil"/>
          <w:right w:val="nil"/>
          <w:between w:val="nil"/>
        </w:pBdr>
        <w:tabs>
          <w:tab w:val="right" w:pos="90"/>
        </w:tabs>
        <w:bidi/>
        <w:spacing w:after="120" w:line="360" w:lineRule="auto"/>
        <w:ind w:hanging="360"/>
        <w:rPr>
          <w:rFonts w:asciiTheme="majorHAnsi" w:hAnsiTheme="majorHAnsi" w:cstheme="majorHAnsi"/>
          <w:b/>
          <w:color w:val="000000"/>
          <w:sz w:val="24"/>
          <w:szCs w:val="24"/>
        </w:rPr>
      </w:pPr>
      <w:r>
        <w:rPr>
          <w:rFonts w:asciiTheme="majorHAnsi" w:hAnsiTheme="majorHAnsi" w:cstheme="majorHAnsi"/>
          <w:b/>
          <w:color w:val="000000"/>
          <w:sz w:val="24"/>
          <w:szCs w:val="24"/>
          <w:rtl/>
        </w:rPr>
        <w:tab/>
      </w:r>
      <w:r w:rsidR="00E272B8" w:rsidRPr="00E35B28">
        <w:rPr>
          <w:rFonts w:asciiTheme="majorHAnsi" w:hAnsiTheme="majorHAnsi" w:cstheme="majorHAnsi"/>
          <w:b/>
          <w:color w:val="000000"/>
          <w:sz w:val="24"/>
          <w:szCs w:val="24"/>
          <w:rtl/>
        </w:rPr>
        <w:t xml:space="preserve">תקופת הבחירות לוועד תהיה בת 48 שעות, אשר במהלכה יתאפשר לחברי העמותה הזכאים לכך להצביע באמצעות המערכת המקוונת: </w:t>
      </w:r>
    </w:p>
    <w:p w14:paraId="6432D95D" w14:textId="3C8AF03C" w:rsidR="00E65B5C" w:rsidRPr="00E35B28" w:rsidRDefault="007C647D" w:rsidP="007C647D">
      <w:pPr>
        <w:pBdr>
          <w:top w:val="nil"/>
          <w:left w:val="nil"/>
          <w:bottom w:val="nil"/>
          <w:right w:val="nil"/>
          <w:between w:val="nil"/>
        </w:pBdr>
        <w:tabs>
          <w:tab w:val="right" w:pos="90"/>
        </w:tabs>
        <w:bidi/>
        <w:spacing w:after="120" w:line="360" w:lineRule="auto"/>
        <w:ind w:hanging="360"/>
        <w:rPr>
          <w:rFonts w:asciiTheme="majorHAnsi" w:hAnsiTheme="majorHAnsi" w:cstheme="majorHAnsi"/>
          <w:b/>
          <w:color w:val="000000"/>
          <w:sz w:val="24"/>
          <w:szCs w:val="24"/>
        </w:rPr>
      </w:pPr>
      <w:r>
        <w:rPr>
          <w:rFonts w:asciiTheme="majorHAnsi" w:hAnsiTheme="majorHAnsi" w:cstheme="majorHAnsi"/>
          <w:b/>
          <w:color w:val="000000"/>
          <w:rtl/>
        </w:rPr>
        <w:tab/>
      </w:r>
      <w:r w:rsidR="00E272B8" w:rsidRPr="00E35F6B">
        <w:rPr>
          <w:rFonts w:asciiTheme="majorHAnsi" w:hAnsiTheme="majorHAnsi" w:cstheme="majorHAnsi"/>
          <w:b/>
          <w:color w:val="000000"/>
          <w:rtl/>
        </w:rPr>
        <w:t xml:space="preserve">תקופת ההצבעה תחל ביום </w:t>
      </w:r>
      <w:r w:rsidR="00241C6A">
        <w:rPr>
          <w:rFonts w:asciiTheme="majorHAnsi" w:hAnsiTheme="majorHAnsi" w:cstheme="majorHAnsi" w:hint="cs"/>
          <w:b/>
          <w:rtl/>
        </w:rPr>
        <w:t>שני,</w:t>
      </w:r>
      <w:r w:rsidR="00E272B8" w:rsidRPr="00E35F6B">
        <w:rPr>
          <w:rFonts w:asciiTheme="majorHAnsi" w:hAnsiTheme="majorHAnsi" w:cstheme="majorHAnsi"/>
          <w:b/>
          <w:rtl/>
        </w:rPr>
        <w:t xml:space="preserve"> </w:t>
      </w:r>
      <w:r w:rsidR="008801D8">
        <w:rPr>
          <w:rFonts w:asciiTheme="majorHAnsi" w:hAnsiTheme="majorHAnsi" w:cstheme="majorHAnsi" w:hint="cs"/>
          <w:b/>
          <w:rtl/>
        </w:rPr>
        <w:t>2</w:t>
      </w:r>
      <w:r w:rsidR="00846BB4">
        <w:rPr>
          <w:rFonts w:asciiTheme="majorHAnsi" w:hAnsiTheme="majorHAnsi" w:cstheme="majorHAnsi" w:hint="cs"/>
          <w:b/>
          <w:rtl/>
        </w:rPr>
        <w:t>1</w:t>
      </w:r>
      <w:r w:rsidR="00E272B8" w:rsidRPr="00E35F6B">
        <w:rPr>
          <w:rFonts w:asciiTheme="majorHAnsi" w:hAnsiTheme="majorHAnsi" w:cstheme="majorHAnsi"/>
          <w:b/>
          <w:rtl/>
        </w:rPr>
        <w:t xml:space="preserve"> בדצמבר 20</w:t>
      </w:r>
      <w:r w:rsidR="00B512CF" w:rsidRPr="00E35F6B">
        <w:rPr>
          <w:rFonts w:asciiTheme="majorHAnsi" w:hAnsiTheme="majorHAnsi" w:cstheme="majorHAnsi" w:hint="cs"/>
          <w:b/>
          <w:rtl/>
        </w:rPr>
        <w:t>2</w:t>
      </w:r>
      <w:r w:rsidR="00241C6A">
        <w:rPr>
          <w:rFonts w:asciiTheme="majorHAnsi" w:hAnsiTheme="majorHAnsi" w:cstheme="majorHAnsi" w:hint="cs"/>
          <w:b/>
          <w:rtl/>
        </w:rPr>
        <w:t>6</w:t>
      </w:r>
      <w:r w:rsidR="00E272B8" w:rsidRPr="00E35F6B">
        <w:rPr>
          <w:rFonts w:asciiTheme="majorHAnsi" w:hAnsiTheme="majorHAnsi" w:cstheme="majorHAnsi"/>
          <w:b/>
          <w:color w:val="000000"/>
          <w:rtl/>
        </w:rPr>
        <w:t>, בשעה 12:00, ותימשך עד ליום</w:t>
      </w:r>
      <w:r w:rsidR="00E272B8" w:rsidRPr="00E35F6B">
        <w:rPr>
          <w:rFonts w:asciiTheme="majorHAnsi" w:hAnsiTheme="majorHAnsi" w:cstheme="majorHAnsi"/>
          <w:b/>
          <w:rtl/>
        </w:rPr>
        <w:t xml:space="preserve"> </w:t>
      </w:r>
      <w:r w:rsidR="00241C6A">
        <w:rPr>
          <w:rFonts w:asciiTheme="majorHAnsi" w:hAnsiTheme="majorHAnsi" w:cstheme="majorHAnsi" w:hint="cs"/>
          <w:b/>
          <w:rtl/>
        </w:rPr>
        <w:t>רביעי</w:t>
      </w:r>
      <w:r w:rsidR="0079234D" w:rsidRPr="00E35F6B">
        <w:rPr>
          <w:rFonts w:asciiTheme="majorHAnsi" w:hAnsiTheme="majorHAnsi" w:cstheme="majorHAnsi" w:hint="cs"/>
          <w:b/>
          <w:rtl/>
        </w:rPr>
        <w:t>,</w:t>
      </w:r>
      <w:r w:rsidR="00E272B8" w:rsidRPr="00E35F6B">
        <w:rPr>
          <w:rFonts w:asciiTheme="majorHAnsi" w:hAnsiTheme="majorHAnsi" w:cstheme="majorHAnsi"/>
          <w:b/>
          <w:rtl/>
        </w:rPr>
        <w:t xml:space="preserve"> </w:t>
      </w:r>
      <w:r w:rsidR="008801D8">
        <w:rPr>
          <w:rFonts w:asciiTheme="majorHAnsi" w:hAnsiTheme="majorHAnsi" w:cstheme="majorHAnsi" w:hint="cs"/>
          <w:b/>
          <w:rtl/>
        </w:rPr>
        <w:t>2</w:t>
      </w:r>
      <w:r w:rsidR="00846BB4">
        <w:rPr>
          <w:rFonts w:asciiTheme="majorHAnsi" w:hAnsiTheme="majorHAnsi" w:cstheme="majorHAnsi" w:hint="cs"/>
          <w:b/>
          <w:rtl/>
        </w:rPr>
        <w:t>3</w:t>
      </w:r>
      <w:r w:rsidR="00E272B8" w:rsidRPr="00E35F6B">
        <w:rPr>
          <w:rFonts w:asciiTheme="majorHAnsi" w:hAnsiTheme="majorHAnsi" w:cstheme="majorHAnsi"/>
          <w:b/>
          <w:rtl/>
        </w:rPr>
        <w:t xml:space="preserve"> בדצמבר 20</w:t>
      </w:r>
      <w:r w:rsidR="00B512CF" w:rsidRPr="00E35F6B">
        <w:rPr>
          <w:rFonts w:asciiTheme="majorHAnsi" w:hAnsiTheme="majorHAnsi" w:cstheme="majorHAnsi" w:hint="cs"/>
          <w:b/>
          <w:rtl/>
        </w:rPr>
        <w:t>2</w:t>
      </w:r>
      <w:r w:rsidR="00241C6A">
        <w:rPr>
          <w:rFonts w:asciiTheme="majorHAnsi" w:hAnsiTheme="majorHAnsi" w:cstheme="majorHAnsi" w:hint="cs"/>
          <w:b/>
          <w:rtl/>
        </w:rPr>
        <w:t>6</w:t>
      </w:r>
      <w:r w:rsidR="00E272B8" w:rsidRPr="00E35F6B">
        <w:rPr>
          <w:rFonts w:asciiTheme="majorHAnsi" w:hAnsiTheme="majorHAnsi" w:cstheme="majorHAnsi"/>
          <w:b/>
          <w:color w:val="000000"/>
          <w:rtl/>
        </w:rPr>
        <w:t>, בשעה 12:00</w:t>
      </w:r>
      <w:r w:rsidR="00E272B8" w:rsidRPr="00E35F6B">
        <w:rPr>
          <w:rFonts w:asciiTheme="majorHAnsi" w:hAnsiTheme="majorHAnsi" w:cstheme="majorHAnsi"/>
          <w:b/>
          <w:color w:val="000000"/>
          <w:sz w:val="24"/>
          <w:szCs w:val="24"/>
        </w:rPr>
        <w:t>.</w:t>
      </w:r>
    </w:p>
    <w:p w14:paraId="5E63440B" w14:textId="77777777" w:rsidR="00E65B5C" w:rsidRPr="007C647D" w:rsidRDefault="00E272B8" w:rsidP="007C647D">
      <w:pPr>
        <w:tabs>
          <w:tab w:val="right" w:pos="90"/>
        </w:tabs>
        <w:bidi/>
        <w:spacing w:line="360" w:lineRule="auto"/>
        <w:rPr>
          <w:rFonts w:asciiTheme="majorHAnsi" w:hAnsiTheme="majorHAnsi" w:cstheme="majorHAnsi"/>
          <w:bCs/>
          <w:sz w:val="24"/>
          <w:szCs w:val="24"/>
        </w:rPr>
      </w:pPr>
      <w:r w:rsidRPr="007C647D">
        <w:rPr>
          <w:rFonts w:asciiTheme="majorHAnsi" w:hAnsiTheme="majorHAnsi" w:cstheme="majorHAnsi"/>
          <w:bCs/>
          <w:sz w:val="24"/>
          <w:szCs w:val="24"/>
          <w:rtl/>
        </w:rPr>
        <w:t xml:space="preserve">הרכב וועדת הבחירות: </w:t>
      </w:r>
    </w:p>
    <w:p w14:paraId="09662E23" w14:textId="2E4ED176" w:rsidR="00241C6A" w:rsidRPr="00E35B28" w:rsidRDefault="00241C6A" w:rsidP="00241C6A">
      <w:pPr>
        <w:numPr>
          <w:ilvl w:val="0"/>
          <w:numId w:val="17"/>
        </w:numPr>
        <w:pBdr>
          <w:top w:val="nil"/>
          <w:left w:val="nil"/>
          <w:bottom w:val="nil"/>
          <w:right w:val="nil"/>
          <w:between w:val="nil"/>
        </w:pBdr>
        <w:tabs>
          <w:tab w:val="right" w:pos="90"/>
        </w:tabs>
        <w:bidi/>
        <w:spacing w:before="120" w:after="0" w:line="360" w:lineRule="auto"/>
        <w:rPr>
          <w:rFonts w:asciiTheme="majorHAnsi" w:eastAsia="Times New Roman" w:hAnsiTheme="majorHAnsi" w:cstheme="majorHAnsi"/>
          <w:color w:val="000000"/>
          <w:sz w:val="24"/>
          <w:szCs w:val="24"/>
        </w:rPr>
      </w:pPr>
      <w:r>
        <w:rPr>
          <w:rFonts w:asciiTheme="majorHAnsi" w:eastAsia="Times New Roman" w:hAnsiTheme="majorHAnsi" w:cstheme="majorHAnsi" w:hint="cs"/>
          <w:color w:val="000000"/>
          <w:sz w:val="24"/>
          <w:szCs w:val="24"/>
          <w:rtl/>
        </w:rPr>
        <w:t>מר דן תל-ניר, יו"ר</w:t>
      </w:r>
      <w:r w:rsidRPr="00E35B28">
        <w:rPr>
          <w:rFonts w:asciiTheme="majorHAnsi" w:eastAsia="Times New Roman" w:hAnsiTheme="majorHAnsi" w:cstheme="majorHAnsi"/>
          <w:color w:val="000000"/>
          <w:sz w:val="24"/>
          <w:szCs w:val="24"/>
          <w:rtl/>
        </w:rPr>
        <w:t xml:space="preserve">. </w:t>
      </w:r>
    </w:p>
    <w:p w14:paraId="54336C46" w14:textId="08DE0882" w:rsidR="00846BB4" w:rsidRDefault="00241C6A" w:rsidP="00846BB4">
      <w:pPr>
        <w:numPr>
          <w:ilvl w:val="0"/>
          <w:numId w:val="17"/>
        </w:numPr>
        <w:pBdr>
          <w:top w:val="nil"/>
          <w:left w:val="nil"/>
          <w:bottom w:val="nil"/>
          <w:right w:val="nil"/>
          <w:between w:val="nil"/>
        </w:pBdr>
        <w:tabs>
          <w:tab w:val="right" w:pos="90"/>
        </w:tabs>
        <w:bidi/>
        <w:spacing w:after="0" w:line="360" w:lineRule="auto"/>
        <w:rPr>
          <w:rFonts w:asciiTheme="majorHAnsi" w:eastAsia="Times New Roman" w:hAnsiTheme="majorHAnsi" w:cstheme="majorHAnsi"/>
          <w:color w:val="000000"/>
          <w:sz w:val="24"/>
          <w:szCs w:val="24"/>
        </w:rPr>
      </w:pPr>
      <w:r>
        <w:rPr>
          <w:rFonts w:asciiTheme="majorHAnsi" w:eastAsia="Times New Roman" w:hAnsiTheme="majorHAnsi" w:cstheme="majorHAnsi" w:hint="cs"/>
          <w:color w:val="000000"/>
          <w:sz w:val="24"/>
          <w:szCs w:val="24"/>
          <w:rtl/>
        </w:rPr>
        <w:t xml:space="preserve">גב' </w:t>
      </w:r>
      <w:r w:rsidR="00846BB4">
        <w:rPr>
          <w:rFonts w:asciiTheme="majorHAnsi" w:eastAsia="Times New Roman" w:hAnsiTheme="majorHAnsi" w:cstheme="majorHAnsi" w:hint="cs"/>
          <w:color w:val="000000"/>
          <w:sz w:val="24"/>
          <w:szCs w:val="24"/>
          <w:rtl/>
        </w:rPr>
        <w:t>מחסאן אבו נסאר עספור</w:t>
      </w:r>
      <w:r w:rsidR="00846BB4" w:rsidRPr="00E35B28">
        <w:rPr>
          <w:rFonts w:asciiTheme="majorHAnsi" w:eastAsia="Times New Roman" w:hAnsiTheme="majorHAnsi" w:cstheme="majorHAnsi"/>
          <w:color w:val="000000"/>
          <w:sz w:val="24"/>
          <w:szCs w:val="24"/>
          <w:rtl/>
        </w:rPr>
        <w:t>.</w:t>
      </w:r>
    </w:p>
    <w:p w14:paraId="13099CF1" w14:textId="094245E6" w:rsidR="00277BB2" w:rsidRPr="00E35B28" w:rsidRDefault="00241C6A" w:rsidP="00846BB4">
      <w:pPr>
        <w:numPr>
          <w:ilvl w:val="0"/>
          <w:numId w:val="17"/>
        </w:numPr>
        <w:pBdr>
          <w:top w:val="nil"/>
          <w:left w:val="nil"/>
          <w:bottom w:val="nil"/>
          <w:right w:val="nil"/>
          <w:between w:val="nil"/>
        </w:pBdr>
        <w:tabs>
          <w:tab w:val="right" w:pos="90"/>
        </w:tabs>
        <w:bidi/>
        <w:spacing w:after="0" w:line="360" w:lineRule="auto"/>
        <w:rPr>
          <w:rFonts w:asciiTheme="majorHAnsi" w:eastAsia="Times New Roman" w:hAnsiTheme="majorHAnsi" w:cstheme="majorHAnsi"/>
          <w:color w:val="000000"/>
          <w:sz w:val="24"/>
          <w:szCs w:val="24"/>
        </w:rPr>
      </w:pPr>
      <w:r>
        <w:rPr>
          <w:rFonts w:asciiTheme="majorHAnsi" w:eastAsia="Times New Roman" w:hAnsiTheme="majorHAnsi" w:hint="cs"/>
          <w:color w:val="000000"/>
          <w:sz w:val="24"/>
          <w:szCs w:val="24"/>
          <w:rtl/>
        </w:rPr>
        <w:t>מר יהודה ברונר</w:t>
      </w:r>
      <w:r w:rsidR="008801D8">
        <w:rPr>
          <w:rFonts w:asciiTheme="majorHAnsi" w:eastAsia="Times New Roman" w:hAnsiTheme="majorHAnsi" w:cstheme="majorHAnsi" w:hint="cs"/>
          <w:color w:val="000000"/>
          <w:sz w:val="24"/>
          <w:szCs w:val="24"/>
          <w:rtl/>
        </w:rPr>
        <w:t>.</w:t>
      </w:r>
    </w:p>
    <w:p w14:paraId="72D684F7" w14:textId="77777777" w:rsidR="00277BB2" w:rsidRPr="00E35F6B" w:rsidRDefault="00277BB2" w:rsidP="00846BB4">
      <w:pPr>
        <w:numPr>
          <w:ilvl w:val="0"/>
          <w:numId w:val="17"/>
        </w:numPr>
        <w:pBdr>
          <w:top w:val="nil"/>
          <w:left w:val="nil"/>
          <w:bottom w:val="nil"/>
          <w:right w:val="nil"/>
          <w:between w:val="nil"/>
        </w:pBdr>
        <w:tabs>
          <w:tab w:val="right" w:pos="90"/>
        </w:tabs>
        <w:bidi/>
        <w:spacing w:after="120" w:line="360" w:lineRule="auto"/>
        <w:rPr>
          <w:rFonts w:asciiTheme="majorHAnsi" w:eastAsia="Times New Roman" w:hAnsiTheme="majorHAnsi" w:cstheme="majorHAnsi"/>
          <w:color w:val="000000"/>
          <w:sz w:val="24"/>
          <w:szCs w:val="24"/>
        </w:rPr>
      </w:pPr>
      <w:r w:rsidRPr="00E35F6B">
        <w:rPr>
          <w:rFonts w:asciiTheme="majorHAnsi" w:eastAsia="Times New Roman" w:hAnsiTheme="majorHAnsi" w:cstheme="majorHAnsi"/>
          <w:color w:val="000000"/>
          <w:sz w:val="24"/>
          <w:szCs w:val="24"/>
          <w:rtl/>
        </w:rPr>
        <w:t xml:space="preserve">רו"ח </w:t>
      </w:r>
      <w:r w:rsidRPr="00E35F6B">
        <w:rPr>
          <w:rFonts w:asciiTheme="majorHAnsi" w:eastAsia="Times New Roman" w:hAnsiTheme="majorHAnsi" w:cstheme="majorHAnsi" w:hint="cs"/>
          <w:color w:val="000000"/>
          <w:sz w:val="24"/>
          <w:szCs w:val="24"/>
          <w:rtl/>
        </w:rPr>
        <w:t>רני רבין</w:t>
      </w:r>
      <w:r w:rsidRPr="00E35F6B">
        <w:rPr>
          <w:rFonts w:asciiTheme="majorHAnsi" w:eastAsia="Times New Roman" w:hAnsiTheme="majorHAnsi" w:cstheme="majorHAnsi"/>
          <w:color w:val="000000"/>
          <w:sz w:val="24"/>
          <w:szCs w:val="24"/>
          <w:rtl/>
        </w:rPr>
        <w:t xml:space="preserve"> – משרד רו"ח קופרברג, רבין ושות'</w:t>
      </w:r>
      <w:r w:rsidRPr="00E35F6B">
        <w:rPr>
          <w:rFonts w:asciiTheme="majorHAnsi" w:eastAsia="Times New Roman" w:hAnsiTheme="majorHAnsi" w:cstheme="majorHAnsi" w:hint="cs"/>
          <w:color w:val="000000"/>
          <w:sz w:val="24"/>
          <w:szCs w:val="24"/>
          <w:rtl/>
        </w:rPr>
        <w:t xml:space="preserve"> - </w:t>
      </w:r>
      <w:r w:rsidRPr="00E35F6B">
        <w:rPr>
          <w:rFonts w:asciiTheme="majorHAnsi" w:eastAsia="Times New Roman" w:hAnsiTheme="majorHAnsi" w:cstheme="majorHAnsi"/>
          <w:color w:val="000000"/>
          <w:sz w:val="24"/>
          <w:szCs w:val="24"/>
          <w:rtl/>
        </w:rPr>
        <w:t>הגוף המבקר של האיגוד.</w:t>
      </w:r>
      <w:r w:rsidRPr="00E35F6B">
        <w:rPr>
          <w:rFonts w:asciiTheme="majorHAnsi" w:eastAsia="Times New Roman" w:hAnsiTheme="majorHAnsi" w:cstheme="majorHAnsi" w:hint="cs"/>
          <w:color w:val="000000"/>
          <w:sz w:val="24"/>
          <w:szCs w:val="24"/>
          <w:rtl/>
        </w:rPr>
        <w:t xml:space="preserve"> </w:t>
      </w:r>
    </w:p>
    <w:p w14:paraId="7392A83E" w14:textId="77777777" w:rsidR="00E65B5C" w:rsidRPr="00E35B28" w:rsidRDefault="00E272B8" w:rsidP="007C647D">
      <w:pPr>
        <w:tabs>
          <w:tab w:val="right" w:pos="90"/>
        </w:tabs>
        <w:bidi/>
        <w:spacing w:before="240" w:line="276" w:lineRule="auto"/>
        <w:rPr>
          <w:rFonts w:asciiTheme="majorHAnsi" w:hAnsiTheme="majorHAnsi" w:cstheme="majorHAnsi"/>
          <w:sz w:val="24"/>
          <w:szCs w:val="24"/>
        </w:rPr>
      </w:pPr>
      <w:r w:rsidRPr="00E35B28">
        <w:rPr>
          <w:rFonts w:asciiTheme="majorHAnsi" w:hAnsiTheme="majorHAnsi" w:cstheme="majorHAnsi"/>
          <w:sz w:val="24"/>
          <w:szCs w:val="24"/>
          <w:rtl/>
        </w:rPr>
        <w:t>את הוועדה מלווה כמשקיף היועץ המשפטי של האיגוד.</w:t>
      </w:r>
    </w:p>
    <w:p w14:paraId="5C4D50B4" w14:textId="7A6121E3" w:rsidR="00E65B5C" w:rsidRPr="00E35B28" w:rsidRDefault="00E272B8" w:rsidP="007C647D">
      <w:pPr>
        <w:tabs>
          <w:tab w:val="right" w:pos="90"/>
        </w:tabs>
        <w:bidi/>
        <w:spacing w:before="240" w:line="276" w:lineRule="auto"/>
        <w:jc w:val="both"/>
        <w:rPr>
          <w:rFonts w:asciiTheme="majorHAnsi" w:hAnsiTheme="majorHAnsi" w:cstheme="majorHAnsi"/>
          <w:sz w:val="24"/>
          <w:szCs w:val="24"/>
        </w:rPr>
      </w:pPr>
      <w:r w:rsidRPr="00E35B28">
        <w:rPr>
          <w:rFonts w:asciiTheme="majorHAnsi" w:hAnsiTheme="majorHAnsi" w:cstheme="majorHAnsi"/>
          <w:sz w:val="24"/>
          <w:szCs w:val="24"/>
          <w:rtl/>
        </w:rPr>
        <w:t xml:space="preserve">ועדת הבחירות תשמח לסייע בכל שאלה, </w:t>
      </w:r>
      <w:r w:rsidRPr="00E35B28">
        <w:rPr>
          <w:rFonts w:asciiTheme="majorHAnsi" w:eastAsia="Times New Roman" w:hAnsiTheme="majorHAnsi" w:cstheme="majorHAnsi"/>
          <w:sz w:val="24"/>
          <w:szCs w:val="24"/>
          <w:rtl/>
        </w:rPr>
        <w:t>בדואר אלקטרוני</w:t>
      </w:r>
      <w:r w:rsidR="0079234D">
        <w:rPr>
          <w:rFonts w:asciiTheme="majorHAnsi" w:eastAsia="Times New Roman" w:hAnsiTheme="majorHAnsi" w:cstheme="majorHAnsi" w:hint="cs"/>
          <w:sz w:val="24"/>
          <w:szCs w:val="24"/>
          <w:rtl/>
        </w:rPr>
        <w:t xml:space="preserve"> </w:t>
      </w:r>
      <w:r w:rsidR="007C647D">
        <w:rPr>
          <w:rFonts w:asciiTheme="majorHAnsi" w:eastAsia="Times New Roman" w:hAnsiTheme="majorHAnsi" w:cstheme="majorHAnsi" w:hint="cs"/>
          <w:sz w:val="24"/>
          <w:szCs w:val="24"/>
          <w:rtl/>
        </w:rPr>
        <w:t>שכתובתו:</w:t>
      </w:r>
      <w:r w:rsidRPr="00E35B28">
        <w:rPr>
          <w:rFonts w:asciiTheme="majorHAnsi" w:hAnsiTheme="majorHAnsi" w:cstheme="majorHAnsi"/>
          <w:sz w:val="24"/>
          <w:szCs w:val="24"/>
        </w:rPr>
        <w:t xml:space="preserve"> </w:t>
      </w:r>
      <w:hyperlink r:id="rId10">
        <w:r w:rsidRPr="00E35B28">
          <w:rPr>
            <w:rFonts w:asciiTheme="majorHAnsi" w:hAnsiTheme="majorHAnsi" w:cstheme="majorHAnsi"/>
            <w:color w:val="0563C1"/>
            <w:sz w:val="24"/>
            <w:szCs w:val="24"/>
            <w:u w:val="single"/>
          </w:rPr>
          <w:t>elections@isoc.org.il</w:t>
        </w:r>
      </w:hyperlink>
      <w:r w:rsidR="007C647D">
        <w:rPr>
          <w:rFonts w:asciiTheme="majorHAnsi" w:hAnsiTheme="majorHAnsi" w:cstheme="majorHAnsi"/>
          <w:sz w:val="24"/>
          <w:szCs w:val="24"/>
        </w:rPr>
        <w:t xml:space="preserve"> </w:t>
      </w:r>
    </w:p>
    <w:p w14:paraId="1D1DDEBD" w14:textId="77777777" w:rsidR="00E65B5C" w:rsidRPr="00E35B28" w:rsidRDefault="00E272B8" w:rsidP="007C647D">
      <w:pPr>
        <w:tabs>
          <w:tab w:val="right" w:pos="90"/>
        </w:tabs>
        <w:bidi/>
        <w:spacing w:before="240" w:line="360" w:lineRule="auto"/>
        <w:rPr>
          <w:rFonts w:asciiTheme="majorHAnsi" w:hAnsiTheme="majorHAnsi" w:cstheme="majorHAnsi"/>
          <w:sz w:val="24"/>
          <w:szCs w:val="24"/>
        </w:rPr>
      </w:pPr>
      <w:r w:rsidRPr="00E35B28">
        <w:rPr>
          <w:rFonts w:asciiTheme="majorHAnsi" w:hAnsiTheme="majorHAnsi" w:cstheme="majorHAnsi"/>
          <w:sz w:val="24"/>
          <w:szCs w:val="24"/>
          <w:rtl/>
        </w:rPr>
        <w:t>אנו קוראים לכם ולכן, חברי וחברות האיגוד, להצטרף לוועד המנהל של האיגוד, לקחת חלק ולהשפיע!</w:t>
      </w:r>
    </w:p>
    <w:p w14:paraId="0906F797" w14:textId="77777777"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בברכה,</w:t>
      </w:r>
    </w:p>
    <w:p w14:paraId="6B5514B9" w14:textId="77777777"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ועדת הבחירות</w:t>
      </w:r>
    </w:p>
    <w:p w14:paraId="3A08F83D" w14:textId="77777777" w:rsidR="00E65B5C" w:rsidRPr="00E35B28" w:rsidRDefault="00E272B8" w:rsidP="007C647D">
      <w:pPr>
        <w:tabs>
          <w:tab w:val="right" w:pos="90"/>
        </w:tabs>
        <w:bidi/>
        <w:spacing w:line="360" w:lineRule="auto"/>
        <w:rPr>
          <w:rFonts w:asciiTheme="majorHAnsi" w:hAnsiTheme="majorHAnsi" w:cstheme="majorHAnsi"/>
          <w:sz w:val="24"/>
          <w:szCs w:val="24"/>
        </w:rPr>
      </w:pPr>
      <w:r w:rsidRPr="00E35B28">
        <w:rPr>
          <w:rFonts w:asciiTheme="majorHAnsi" w:hAnsiTheme="majorHAnsi" w:cstheme="majorHAnsi"/>
          <w:sz w:val="24"/>
          <w:szCs w:val="24"/>
          <w:rtl/>
        </w:rPr>
        <w:t>איגוד האינטרנט הישראלי (ע"ר)</w:t>
      </w:r>
    </w:p>
    <w:p w14:paraId="6691A511" w14:textId="1F12D7FF" w:rsidR="00E65B5C" w:rsidRPr="009B41E5" w:rsidRDefault="00E272B8" w:rsidP="009B41E5">
      <w:pPr>
        <w:tabs>
          <w:tab w:val="right" w:pos="90"/>
        </w:tabs>
        <w:bidi/>
        <w:spacing w:line="360" w:lineRule="auto"/>
        <w:rPr>
          <w:rFonts w:asciiTheme="majorHAnsi" w:hAnsiTheme="majorHAnsi" w:cstheme="majorHAnsi"/>
        </w:rPr>
      </w:pPr>
      <w:r w:rsidRPr="00E35B28">
        <w:rPr>
          <w:rFonts w:asciiTheme="majorHAnsi" w:hAnsiTheme="majorHAnsi" w:cstheme="majorHAnsi"/>
        </w:rPr>
        <w:br w:type="page"/>
      </w:r>
    </w:p>
    <w:sectPr w:rsidR="00E65B5C" w:rsidRPr="009B41E5">
      <w:headerReference w:type="default" r:id="rId11"/>
      <w:pgSz w:w="12240" w:h="15840"/>
      <w:pgMar w:top="1440" w:right="1710" w:bottom="1440" w:left="1980" w:header="720" w:footer="720" w:gutter="0"/>
      <w:pgNumType w:start="1"/>
      <w:cols w:space="720" w:equalWidth="0">
        <w:col w:w="8640"/>
      </w:cols>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44A65" w14:textId="77777777" w:rsidR="009F7E0A" w:rsidRDefault="009F7E0A">
      <w:pPr>
        <w:spacing w:after="0" w:line="240" w:lineRule="auto"/>
      </w:pPr>
      <w:r>
        <w:separator/>
      </w:r>
    </w:p>
  </w:endnote>
  <w:endnote w:type="continuationSeparator" w:id="0">
    <w:p w14:paraId="0AA2894E" w14:textId="77777777" w:rsidR="009F7E0A" w:rsidRDefault="009F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FC42" w14:textId="77777777" w:rsidR="009F7E0A" w:rsidRDefault="009F7E0A">
      <w:pPr>
        <w:spacing w:after="0" w:line="240" w:lineRule="auto"/>
      </w:pPr>
      <w:r>
        <w:separator/>
      </w:r>
    </w:p>
  </w:footnote>
  <w:footnote w:type="continuationSeparator" w:id="0">
    <w:p w14:paraId="5E1140CC" w14:textId="77777777" w:rsidR="009F7E0A" w:rsidRDefault="009F7E0A">
      <w:pPr>
        <w:spacing w:after="0" w:line="240" w:lineRule="auto"/>
      </w:pPr>
      <w:r>
        <w:continuationSeparator/>
      </w:r>
    </w:p>
  </w:footnote>
  <w:footnote w:id="1">
    <w:p w14:paraId="26FF14AA" w14:textId="6C51E08E" w:rsidR="00E65B5C" w:rsidRPr="00B512CF" w:rsidRDefault="00E272B8" w:rsidP="00B512CF">
      <w:pPr>
        <w:pBdr>
          <w:top w:val="nil"/>
          <w:left w:val="nil"/>
          <w:bottom w:val="nil"/>
          <w:right w:val="nil"/>
          <w:between w:val="nil"/>
        </w:pBdr>
        <w:tabs>
          <w:tab w:val="left" w:pos="281"/>
        </w:tabs>
        <w:bidi/>
        <w:spacing w:after="0" w:line="240" w:lineRule="auto"/>
        <w:ind w:left="720" w:hanging="630"/>
        <w:jc w:val="both"/>
        <w:rPr>
          <w:rFonts w:asciiTheme="majorHAnsi" w:eastAsia="Times New Roman" w:hAnsiTheme="majorHAnsi" w:cstheme="majorHAnsi"/>
          <w:color w:val="000000"/>
          <w:sz w:val="18"/>
          <w:szCs w:val="18"/>
        </w:rPr>
      </w:pPr>
      <w:r w:rsidRPr="00B512CF">
        <w:rPr>
          <w:rFonts w:asciiTheme="majorHAnsi" w:hAnsiTheme="majorHAnsi" w:cstheme="majorHAnsi"/>
          <w:vertAlign w:val="superscript"/>
        </w:rPr>
        <w:footnoteRef/>
      </w:r>
      <w:r w:rsidRPr="00B512CF">
        <w:rPr>
          <w:rFonts w:asciiTheme="majorHAnsi" w:eastAsia="Times New Roman" w:hAnsiTheme="majorHAnsi" w:cstheme="majorHAnsi"/>
          <w:color w:val="000000"/>
          <w:sz w:val="18"/>
          <w:szCs w:val="18"/>
          <w:rtl/>
        </w:rPr>
        <w:t xml:space="preserve">     </w:t>
      </w:r>
      <w:r w:rsidRPr="00B512CF">
        <w:rPr>
          <w:rFonts w:asciiTheme="majorHAnsi" w:eastAsia="Times New Roman" w:hAnsiTheme="majorHAnsi" w:cstheme="majorHAnsi"/>
          <w:color w:val="000000"/>
          <w:sz w:val="18"/>
          <w:szCs w:val="18"/>
          <w:rtl/>
        </w:rPr>
        <w:tab/>
        <w:t>ניתן לעיין בתקנון באתר האיגוד, בכתובת:</w:t>
      </w:r>
      <w:hyperlink r:id="rId1">
        <w:r w:rsidRPr="00B512CF">
          <w:rPr>
            <w:rFonts w:asciiTheme="majorHAnsi" w:eastAsia="Times New Roman" w:hAnsiTheme="majorHAnsi" w:cstheme="majorHAnsi"/>
            <w:color w:val="0563C1"/>
            <w:sz w:val="18"/>
            <w:szCs w:val="18"/>
            <w:u w:val="single"/>
          </w:rPr>
          <w:t>https://www.isoc.org.il/about/rulesofprocedure</w:t>
        </w:r>
      </w:hyperlink>
      <w:r w:rsidRPr="00B512CF">
        <w:rPr>
          <w:rFonts w:asciiTheme="majorHAnsi" w:eastAsia="Times New Roman" w:hAnsiTheme="majorHAnsi" w:cstheme="majorHAnsi"/>
          <w:color w:val="000000"/>
          <w:sz w:val="18"/>
          <w:szCs w:val="18"/>
        </w:rPr>
        <w:t xml:space="preserve"> </w:t>
      </w:r>
    </w:p>
  </w:footnote>
  <w:footnote w:id="2">
    <w:p w14:paraId="22C873DC" w14:textId="566C738D" w:rsidR="00E65B5C" w:rsidRPr="00B512CF" w:rsidRDefault="00E272B8" w:rsidP="0003645E">
      <w:pPr>
        <w:pBdr>
          <w:top w:val="nil"/>
          <w:left w:val="nil"/>
          <w:bottom w:val="nil"/>
          <w:right w:val="nil"/>
          <w:between w:val="nil"/>
        </w:pBdr>
        <w:tabs>
          <w:tab w:val="left" w:pos="281"/>
        </w:tabs>
        <w:bidi/>
        <w:spacing w:after="0" w:line="240" w:lineRule="auto"/>
        <w:ind w:left="720" w:hanging="630"/>
        <w:jc w:val="both"/>
        <w:rPr>
          <w:rFonts w:asciiTheme="majorHAnsi" w:eastAsia="Times New Roman" w:hAnsiTheme="majorHAnsi" w:cstheme="majorHAnsi"/>
          <w:color w:val="000000"/>
          <w:sz w:val="18"/>
          <w:szCs w:val="18"/>
        </w:rPr>
      </w:pPr>
      <w:r w:rsidRPr="00E35F6B">
        <w:rPr>
          <w:rFonts w:asciiTheme="majorHAnsi" w:hAnsiTheme="majorHAnsi" w:cstheme="majorHAnsi"/>
          <w:vertAlign w:val="superscript"/>
        </w:rPr>
        <w:footnoteRef/>
      </w:r>
      <w:r w:rsidRPr="00E35F6B">
        <w:rPr>
          <w:rFonts w:asciiTheme="majorHAnsi" w:eastAsia="Times New Roman" w:hAnsiTheme="majorHAnsi" w:cstheme="majorHAnsi"/>
          <w:color w:val="000000"/>
          <w:sz w:val="18"/>
          <w:szCs w:val="18"/>
          <w:rtl/>
        </w:rPr>
        <w:t xml:space="preserve"> </w:t>
      </w:r>
      <w:r w:rsidRPr="00E35F6B">
        <w:rPr>
          <w:rFonts w:asciiTheme="majorHAnsi" w:eastAsia="Times New Roman" w:hAnsiTheme="majorHAnsi" w:cstheme="majorHAnsi"/>
          <w:color w:val="000000"/>
          <w:sz w:val="18"/>
          <w:szCs w:val="18"/>
          <w:rtl/>
        </w:rPr>
        <w:tab/>
      </w:r>
      <w:r w:rsidRPr="00E35F6B">
        <w:rPr>
          <w:rFonts w:asciiTheme="majorHAnsi" w:eastAsia="Times New Roman" w:hAnsiTheme="majorHAnsi" w:cstheme="majorHAnsi"/>
          <w:color w:val="000000"/>
          <w:sz w:val="18"/>
          <w:szCs w:val="18"/>
          <w:rtl/>
        </w:rPr>
        <w:tab/>
      </w:r>
      <w:r w:rsidRPr="002D20DE">
        <w:rPr>
          <w:rFonts w:asciiTheme="majorHAnsi" w:eastAsia="Times New Roman" w:hAnsiTheme="majorHAnsi" w:cstheme="majorHAnsi"/>
          <w:color w:val="000000"/>
          <w:sz w:val="18"/>
          <w:szCs w:val="18"/>
          <w:u w:val="single"/>
          <w:rtl/>
        </w:rPr>
        <w:t>הצעה</w:t>
      </w:r>
      <w:r w:rsidRPr="00E35F6B">
        <w:rPr>
          <w:rFonts w:asciiTheme="majorHAnsi" w:eastAsia="Times New Roman" w:hAnsiTheme="majorHAnsi" w:cstheme="majorHAnsi"/>
          <w:color w:val="000000"/>
          <w:sz w:val="18"/>
          <w:szCs w:val="18"/>
          <w:rtl/>
        </w:rPr>
        <w:t xml:space="preserve"> לנוסח הגשת מועמדות ולטופס המלצה ניתן למצוא ב</w:t>
      </w:r>
      <w:r w:rsidR="00D96DEE">
        <w:rPr>
          <w:rFonts w:asciiTheme="majorHAnsi" w:eastAsia="Times New Roman" w:hAnsiTheme="majorHAnsi" w:cstheme="majorHAnsi" w:hint="cs"/>
          <w:color w:val="000000"/>
          <w:sz w:val="18"/>
          <w:szCs w:val="18"/>
          <w:rtl/>
        </w:rPr>
        <w:t>המשך מסמך זה</w:t>
      </w:r>
      <w:r w:rsidRPr="00E35F6B">
        <w:rPr>
          <w:rFonts w:asciiTheme="majorHAnsi" w:eastAsia="Times New Roman" w:hAnsiTheme="majorHAnsi" w:cstheme="majorHAnsi"/>
          <w:color w:val="000000"/>
          <w:sz w:val="18"/>
          <w:szCs w:val="18"/>
          <w:rtl/>
        </w:rPr>
        <w:t>. תוכן הטופס שיגיש המועמד (ללא שמות הממליצים) יועלה לאזור הבחירות באתר האיגוד, בעמוד תבניתי המיועד לצורך הצגת המועמד בפני הבוחרים.</w:t>
      </w:r>
      <w:r w:rsidRPr="00B512CF">
        <w:rPr>
          <w:rFonts w:asciiTheme="majorHAnsi" w:eastAsia="Times New Roman" w:hAnsiTheme="majorHAnsi" w:cstheme="majorHAnsi"/>
          <w:color w:val="000000"/>
          <w:sz w:val="18"/>
          <w:szCs w:val="18"/>
          <w:rtl/>
        </w:rPr>
        <w:t xml:space="preserve"> </w:t>
      </w:r>
    </w:p>
  </w:footnote>
  <w:footnote w:id="3">
    <w:p w14:paraId="7F1177F0" w14:textId="77777777" w:rsidR="00E65B5C" w:rsidRPr="00B512CF" w:rsidRDefault="00E272B8">
      <w:pPr>
        <w:pBdr>
          <w:top w:val="nil"/>
          <w:left w:val="nil"/>
          <w:bottom w:val="nil"/>
          <w:right w:val="nil"/>
          <w:between w:val="nil"/>
        </w:pBdr>
        <w:bidi/>
        <w:spacing w:after="0" w:line="240" w:lineRule="auto"/>
        <w:ind w:left="90"/>
        <w:jc w:val="both"/>
        <w:rPr>
          <w:rFonts w:asciiTheme="majorHAnsi" w:eastAsia="Times New Roman" w:hAnsiTheme="majorHAnsi" w:cstheme="majorHAnsi"/>
          <w:color w:val="000000"/>
          <w:sz w:val="18"/>
          <w:szCs w:val="18"/>
        </w:rPr>
      </w:pPr>
      <w:r w:rsidRPr="00B512CF">
        <w:rPr>
          <w:rFonts w:asciiTheme="majorHAnsi" w:hAnsiTheme="majorHAnsi" w:cstheme="majorHAnsi"/>
          <w:vertAlign w:val="superscript"/>
        </w:rPr>
        <w:footnoteRef/>
      </w:r>
      <w:r w:rsidRPr="00B512CF">
        <w:rPr>
          <w:rFonts w:asciiTheme="majorHAnsi" w:eastAsia="Arial" w:hAnsiTheme="majorHAnsi" w:cstheme="majorHAnsi"/>
          <w:color w:val="000000"/>
          <w:sz w:val="18"/>
          <w:szCs w:val="18"/>
          <w:rtl/>
        </w:rPr>
        <w:t xml:space="preserve"> </w:t>
      </w:r>
      <w:r w:rsidRPr="00B512CF">
        <w:rPr>
          <w:rFonts w:asciiTheme="majorHAnsi" w:eastAsia="Arial" w:hAnsiTheme="majorHAnsi" w:cstheme="majorHAnsi"/>
          <w:color w:val="000000"/>
          <w:sz w:val="18"/>
          <w:szCs w:val="18"/>
          <w:rtl/>
        </w:rPr>
        <w:tab/>
      </w:r>
      <w:r w:rsidRPr="00B512CF">
        <w:rPr>
          <w:rFonts w:asciiTheme="majorHAnsi" w:eastAsia="Arial" w:hAnsiTheme="majorHAnsi" w:cstheme="majorHAnsi"/>
          <w:color w:val="000000"/>
          <w:sz w:val="18"/>
          <w:szCs w:val="18"/>
          <w:rtl/>
        </w:rPr>
        <w:t xml:space="preserve">למעט </w:t>
      </w:r>
      <w:r w:rsidRPr="00B512CF">
        <w:rPr>
          <w:rFonts w:asciiTheme="majorHAnsi" w:eastAsia="Arial" w:hAnsiTheme="majorHAnsi" w:cstheme="majorHAnsi"/>
          <w:color w:val="000000"/>
          <w:sz w:val="18"/>
          <w:szCs w:val="18"/>
          <w:rtl/>
        </w:rPr>
        <w:t xml:space="preserve">אם </w:t>
      </w:r>
      <w:r w:rsidRPr="00B512CF">
        <w:rPr>
          <w:rFonts w:asciiTheme="majorHAnsi" w:eastAsia="Times New Roman" w:hAnsiTheme="majorHAnsi" w:cstheme="majorHAnsi"/>
          <w:color w:val="000000"/>
          <w:sz w:val="18"/>
          <w:szCs w:val="18"/>
          <w:rtl/>
        </w:rPr>
        <w:t>המציא החבר המבקש להיות מועמד מכתבי המלצה באחת מחמש מערכות הבחירות האחרונות.</w:t>
      </w:r>
    </w:p>
  </w:footnote>
  <w:footnote w:id="4">
    <w:p w14:paraId="5C333B28" w14:textId="77777777" w:rsidR="00E65B5C" w:rsidRPr="00B512CF" w:rsidRDefault="00E272B8">
      <w:pPr>
        <w:pBdr>
          <w:top w:val="nil"/>
          <w:left w:val="nil"/>
          <w:bottom w:val="nil"/>
          <w:right w:val="nil"/>
          <w:between w:val="nil"/>
        </w:pBdr>
        <w:bidi/>
        <w:spacing w:after="0" w:line="240" w:lineRule="auto"/>
        <w:ind w:left="720" w:hanging="630"/>
        <w:rPr>
          <w:rFonts w:asciiTheme="majorHAnsi" w:eastAsia="Times New Roman" w:hAnsiTheme="majorHAnsi" w:cstheme="majorHAnsi"/>
          <w:color w:val="000000"/>
          <w:sz w:val="18"/>
          <w:szCs w:val="18"/>
        </w:rPr>
      </w:pPr>
      <w:r w:rsidRPr="00B512CF">
        <w:rPr>
          <w:rFonts w:asciiTheme="majorHAnsi" w:hAnsiTheme="majorHAnsi" w:cstheme="majorHAnsi"/>
          <w:vertAlign w:val="superscript"/>
        </w:rPr>
        <w:footnoteRef/>
      </w:r>
      <w:r w:rsidRPr="00B512CF">
        <w:rPr>
          <w:rFonts w:asciiTheme="majorHAnsi" w:eastAsia="Times New Roman" w:hAnsiTheme="majorHAnsi" w:cstheme="majorHAnsi"/>
          <w:color w:val="000000"/>
          <w:sz w:val="18"/>
          <w:szCs w:val="18"/>
          <w:rtl/>
        </w:rPr>
        <w:t xml:space="preserve"> </w:t>
      </w:r>
      <w:r w:rsidRPr="00B512CF">
        <w:rPr>
          <w:rFonts w:asciiTheme="majorHAnsi" w:eastAsia="Times New Roman" w:hAnsiTheme="majorHAnsi" w:cstheme="majorHAnsi"/>
          <w:color w:val="000000"/>
          <w:sz w:val="18"/>
          <w:szCs w:val="18"/>
          <w:rtl/>
        </w:rPr>
        <w:tab/>
      </w:r>
      <w:r w:rsidRPr="00B512CF">
        <w:rPr>
          <w:rFonts w:asciiTheme="majorHAnsi" w:eastAsia="Times New Roman" w:hAnsiTheme="majorHAnsi" w:cstheme="majorHAnsi"/>
          <w:color w:val="000000"/>
          <w:sz w:val="18"/>
          <w:szCs w:val="18"/>
          <w:rtl/>
        </w:rPr>
        <w:t xml:space="preserve">ועדת </w:t>
      </w:r>
      <w:r w:rsidRPr="00B512CF">
        <w:rPr>
          <w:rFonts w:asciiTheme="majorHAnsi" w:eastAsia="Times New Roman" w:hAnsiTheme="majorHAnsi" w:cstheme="majorHAnsi"/>
          <w:color w:val="000000"/>
          <w:sz w:val="18"/>
          <w:szCs w:val="18"/>
          <w:rtl/>
        </w:rPr>
        <w:t>הבחירות מזמינה את החברים לעיין בתקנון האיגוד ובפרט בסימן ה' העוסק בוועד העמותה ותפקידיו, בתקופת הכהונה, בתנאי הכשירות, באופן הבחירה ובתפקידי ועדת הבחירות. בכל מקרה של אי בהירות בין האמור במכתב זה לבין התקנון, יגבר האמור בתקנון.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D37E3" w14:textId="77777777" w:rsidR="00E65B5C" w:rsidRDefault="00E272B8">
    <w:pPr>
      <w:pBdr>
        <w:top w:val="nil"/>
        <w:left w:val="nil"/>
        <w:bottom w:val="nil"/>
        <w:right w:val="nil"/>
        <w:between w:val="nil"/>
      </w:pBdr>
      <w:tabs>
        <w:tab w:val="left" w:pos="387"/>
        <w:tab w:val="center" w:pos="6120"/>
      </w:tabs>
      <w:spacing w:after="0" w:line="240" w:lineRule="auto"/>
      <w:ind w:left="-1890" w:right="-1620"/>
      <w:rPr>
        <w:color w:val="000000"/>
      </w:rPr>
    </w:pPr>
    <w:r>
      <w:rPr>
        <w:color w:val="000000"/>
      </w:rPr>
      <w:tab/>
    </w:r>
    <w:r>
      <w:rPr>
        <w:color w:val="000000"/>
      </w:rPr>
      <w:tab/>
    </w:r>
  </w:p>
  <w:p w14:paraId="2815F5B4" w14:textId="77777777" w:rsidR="00E65B5C" w:rsidRDefault="00E272B8">
    <w:pPr>
      <w:pBdr>
        <w:top w:val="nil"/>
        <w:left w:val="nil"/>
        <w:bottom w:val="nil"/>
        <w:right w:val="nil"/>
        <w:between w:val="nil"/>
      </w:pBdr>
      <w:tabs>
        <w:tab w:val="left" w:pos="387"/>
        <w:tab w:val="center" w:pos="6120"/>
      </w:tabs>
      <w:spacing w:after="0" w:line="240" w:lineRule="auto"/>
      <w:ind w:left="-1890" w:right="-1620"/>
      <w:rPr>
        <w:color w:val="000000"/>
      </w:rPr>
    </w:pPr>
    <w:r>
      <w:rPr>
        <w:noProof/>
        <w:color w:val="000000"/>
      </w:rPr>
      <w:drawing>
        <wp:inline distT="0" distB="0" distL="0" distR="0" wp14:anchorId="359477C2" wp14:editId="1BC31B68">
          <wp:extent cx="7615407" cy="1083945"/>
          <wp:effectExtent l="0" t="0" r="0" b="0"/>
          <wp:docPr id="1" name="image1.png" descr="Israel Internet Association Logo"/>
          <wp:cNvGraphicFramePr/>
          <a:graphic xmlns:a="http://schemas.openxmlformats.org/drawingml/2006/main">
            <a:graphicData uri="http://schemas.openxmlformats.org/drawingml/2006/picture">
              <pic:pic xmlns:pic="http://schemas.openxmlformats.org/drawingml/2006/picture">
                <pic:nvPicPr>
                  <pic:cNvPr id="0" name="image1.png" descr="Israel Internet Association Logo"/>
                  <pic:cNvPicPr preferRelativeResize="0"/>
                </pic:nvPicPr>
                <pic:blipFill>
                  <a:blip r:embed="rId1"/>
                  <a:srcRect/>
                  <a:stretch>
                    <a:fillRect/>
                  </a:stretch>
                </pic:blipFill>
                <pic:spPr>
                  <a:xfrm>
                    <a:off x="0" y="0"/>
                    <a:ext cx="7615407" cy="1083945"/>
                  </a:xfrm>
                  <a:prstGeom prst="rect">
                    <a:avLst/>
                  </a:prstGeom>
                  <a:ln/>
                </pic:spPr>
              </pic:pic>
            </a:graphicData>
          </a:graphic>
        </wp:inline>
      </w:drawing>
    </w:r>
  </w:p>
  <w:p w14:paraId="6D7FC5FE" w14:textId="77777777" w:rsidR="00E65B5C" w:rsidRDefault="00E65B5C">
    <w:pPr>
      <w:pBdr>
        <w:top w:val="nil"/>
        <w:left w:val="nil"/>
        <w:bottom w:val="nil"/>
        <w:right w:val="nil"/>
        <w:between w:val="nil"/>
      </w:pBdr>
      <w:tabs>
        <w:tab w:val="left" w:pos="387"/>
        <w:tab w:val="center" w:pos="6120"/>
      </w:tabs>
      <w:spacing w:after="0" w:line="240" w:lineRule="auto"/>
      <w:rPr>
        <w:color w:val="000000"/>
      </w:rPr>
    </w:pPr>
  </w:p>
  <w:p w14:paraId="59DB85AD" w14:textId="77777777" w:rsidR="00E65B5C" w:rsidRDefault="00E65B5C">
    <w:pPr>
      <w:pBdr>
        <w:top w:val="nil"/>
        <w:left w:val="nil"/>
        <w:bottom w:val="nil"/>
        <w:right w:val="nil"/>
        <w:between w:val="nil"/>
      </w:pBdr>
      <w:tabs>
        <w:tab w:val="left" w:pos="387"/>
        <w:tab w:val="center" w:pos="612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3F7"/>
    <w:multiLevelType w:val="multilevel"/>
    <w:tmpl w:val="85C68CF4"/>
    <w:lvl w:ilvl="0">
      <w:start w:val="1"/>
      <w:numFmt w:val="bullet"/>
      <w:lvlText w:val="●"/>
      <w:lvlJc w:val="left"/>
      <w:pPr>
        <w:ind w:left="2160" w:hanging="360"/>
      </w:pPr>
      <w:rPr>
        <w:rFonts w:ascii="Noto Sans Symbols" w:eastAsia="Noto Sans Symbols" w:hAnsi="Noto Sans Symbols" w:cs="Noto Sans Symbols"/>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10DC7A4F"/>
    <w:multiLevelType w:val="multilevel"/>
    <w:tmpl w:val="A71690B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20B752D"/>
    <w:multiLevelType w:val="multilevel"/>
    <w:tmpl w:val="2336362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5B0474A"/>
    <w:multiLevelType w:val="multilevel"/>
    <w:tmpl w:val="A22AC936"/>
    <w:lvl w:ilvl="0">
      <w:start w:val="1"/>
      <w:numFmt w:val="decimal"/>
      <w:lvlText w:val="%1."/>
      <w:lvlJc w:val="left"/>
      <w:pPr>
        <w:ind w:left="360" w:hanging="360"/>
      </w:p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93B24A4"/>
    <w:multiLevelType w:val="multilevel"/>
    <w:tmpl w:val="A2A89F60"/>
    <w:lvl w:ilvl="0">
      <w:start w:val="1"/>
      <w:numFmt w:val="bullet"/>
      <w:lvlText w:val=""/>
      <w:lvlJc w:val="left"/>
      <w:pPr>
        <w:ind w:left="360" w:hanging="360"/>
      </w:pPr>
      <w:rPr>
        <w:rFonts w:ascii="Wingdings" w:hAnsi="Wingdings" w:hint="default"/>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FEA0231"/>
    <w:multiLevelType w:val="multilevel"/>
    <w:tmpl w:val="9EEEB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343FD9"/>
    <w:multiLevelType w:val="multilevel"/>
    <w:tmpl w:val="A22AC936"/>
    <w:lvl w:ilvl="0">
      <w:start w:val="1"/>
      <w:numFmt w:val="decimal"/>
      <w:lvlText w:val="%1."/>
      <w:lvlJc w:val="left"/>
      <w:pPr>
        <w:ind w:left="360" w:hanging="360"/>
      </w:p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3F354FE"/>
    <w:multiLevelType w:val="multilevel"/>
    <w:tmpl w:val="A71690B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31E72671"/>
    <w:multiLevelType w:val="multilevel"/>
    <w:tmpl w:val="A22AC936"/>
    <w:lvl w:ilvl="0">
      <w:start w:val="1"/>
      <w:numFmt w:val="decimal"/>
      <w:lvlText w:val="%1."/>
      <w:lvlJc w:val="left"/>
      <w:pPr>
        <w:ind w:left="360" w:hanging="360"/>
      </w:p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40A57CA"/>
    <w:multiLevelType w:val="multilevel"/>
    <w:tmpl w:val="54FCA776"/>
    <w:lvl w:ilvl="0">
      <w:start w:val="1"/>
      <w:numFmt w:val="bullet"/>
      <w:lvlText w:val="●"/>
      <w:lvlJc w:val="left"/>
      <w:pPr>
        <w:ind w:left="450" w:hanging="360"/>
      </w:pPr>
      <w:rPr>
        <w:rFonts w:ascii="Noto Sans Symbols" w:eastAsia="Noto Sans Symbols" w:hAnsi="Noto Sans Symbols" w:cs="Noto Sans Symbols"/>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0" w15:restartNumberingAfterBreak="0">
    <w:nsid w:val="60822B89"/>
    <w:multiLevelType w:val="multilevel"/>
    <w:tmpl w:val="ADFACE0E"/>
    <w:lvl w:ilvl="0">
      <w:start w:val="1"/>
      <w:numFmt w:val="decimal"/>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4393659"/>
    <w:multiLevelType w:val="multilevel"/>
    <w:tmpl w:val="46300A4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1E46ED"/>
    <w:multiLevelType w:val="multilevel"/>
    <w:tmpl w:val="8462354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26E32EC"/>
    <w:multiLevelType w:val="multilevel"/>
    <w:tmpl w:val="8E9EB7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746B7623"/>
    <w:multiLevelType w:val="multilevel"/>
    <w:tmpl w:val="DB34E1BE"/>
    <w:lvl w:ilvl="0">
      <w:start w:val="1"/>
      <w:numFmt w:val="bullet"/>
      <w:lvlText w:val="●"/>
      <w:lvlJc w:val="left"/>
      <w:pPr>
        <w:ind w:left="2160" w:hanging="360"/>
      </w:pPr>
      <w:rPr>
        <w:rFonts w:ascii="Noto Sans Symbols" w:eastAsia="Noto Sans Symbols" w:hAnsi="Noto Sans Symbols" w:cs="Noto Sans Symbols"/>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78900E9C"/>
    <w:multiLevelType w:val="multilevel"/>
    <w:tmpl w:val="71624D5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CF6F41"/>
    <w:multiLevelType w:val="multilevel"/>
    <w:tmpl w:val="A22AC936"/>
    <w:lvl w:ilvl="0">
      <w:start w:val="1"/>
      <w:numFmt w:val="decimal"/>
      <w:lvlText w:val="%1."/>
      <w:lvlJc w:val="left"/>
      <w:pPr>
        <w:ind w:left="360" w:hanging="360"/>
      </w:p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461339666">
    <w:abstractNumId w:val="9"/>
  </w:num>
  <w:num w:numId="2" w16cid:durableId="1823308771">
    <w:abstractNumId w:val="13"/>
  </w:num>
  <w:num w:numId="3" w16cid:durableId="1404260879">
    <w:abstractNumId w:val="2"/>
  </w:num>
  <w:num w:numId="4" w16cid:durableId="1461338044">
    <w:abstractNumId w:val="6"/>
  </w:num>
  <w:num w:numId="5" w16cid:durableId="1494953510">
    <w:abstractNumId w:val="7"/>
  </w:num>
  <w:num w:numId="6" w16cid:durableId="765006148">
    <w:abstractNumId w:val="15"/>
  </w:num>
  <w:num w:numId="7" w16cid:durableId="988676119">
    <w:abstractNumId w:val="12"/>
  </w:num>
  <w:num w:numId="8" w16cid:durableId="1999184545">
    <w:abstractNumId w:val="11"/>
  </w:num>
  <w:num w:numId="9" w16cid:durableId="1124886161">
    <w:abstractNumId w:val="5"/>
  </w:num>
  <w:num w:numId="10" w16cid:durableId="1241527972">
    <w:abstractNumId w:val="0"/>
  </w:num>
  <w:num w:numId="11" w16cid:durableId="1777629526">
    <w:abstractNumId w:val="14"/>
  </w:num>
  <w:num w:numId="12" w16cid:durableId="359401632">
    <w:abstractNumId w:val="10"/>
  </w:num>
  <w:num w:numId="13" w16cid:durableId="1261835489">
    <w:abstractNumId w:val="16"/>
  </w:num>
  <w:num w:numId="14" w16cid:durableId="908269570">
    <w:abstractNumId w:val="3"/>
  </w:num>
  <w:num w:numId="15" w16cid:durableId="1803309011">
    <w:abstractNumId w:val="8"/>
  </w:num>
  <w:num w:numId="16" w16cid:durableId="200672894">
    <w:abstractNumId w:val="1"/>
  </w:num>
  <w:num w:numId="17" w16cid:durableId="17968307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B5C"/>
    <w:rsid w:val="000017B9"/>
    <w:rsid w:val="00005AC6"/>
    <w:rsid w:val="00017616"/>
    <w:rsid w:val="00025BA6"/>
    <w:rsid w:val="00031744"/>
    <w:rsid w:val="0003645E"/>
    <w:rsid w:val="0004134F"/>
    <w:rsid w:val="00053BE4"/>
    <w:rsid w:val="00073283"/>
    <w:rsid w:val="00075875"/>
    <w:rsid w:val="00077782"/>
    <w:rsid w:val="000821D3"/>
    <w:rsid w:val="000975D6"/>
    <w:rsid w:val="00097670"/>
    <w:rsid w:val="000A0904"/>
    <w:rsid w:val="000C1860"/>
    <w:rsid w:val="001045C3"/>
    <w:rsid w:val="0011407A"/>
    <w:rsid w:val="001156E7"/>
    <w:rsid w:val="001172E2"/>
    <w:rsid w:val="0012452A"/>
    <w:rsid w:val="00143878"/>
    <w:rsid w:val="00143BEA"/>
    <w:rsid w:val="001555D1"/>
    <w:rsid w:val="001649BB"/>
    <w:rsid w:val="0017351F"/>
    <w:rsid w:val="00173CF0"/>
    <w:rsid w:val="001816A4"/>
    <w:rsid w:val="001A5FB5"/>
    <w:rsid w:val="001B14A1"/>
    <w:rsid w:val="001B2E07"/>
    <w:rsid w:val="001B5DAF"/>
    <w:rsid w:val="001B69C7"/>
    <w:rsid w:val="001D11FD"/>
    <w:rsid w:val="001F4DA2"/>
    <w:rsid w:val="00234FB4"/>
    <w:rsid w:val="00241C6A"/>
    <w:rsid w:val="00244619"/>
    <w:rsid w:val="0025229E"/>
    <w:rsid w:val="00261371"/>
    <w:rsid w:val="002631F3"/>
    <w:rsid w:val="00274E26"/>
    <w:rsid w:val="00277BB2"/>
    <w:rsid w:val="002B5A2F"/>
    <w:rsid w:val="002B6D39"/>
    <w:rsid w:val="002C43ED"/>
    <w:rsid w:val="002D0867"/>
    <w:rsid w:val="002D0AB0"/>
    <w:rsid w:val="002D20DE"/>
    <w:rsid w:val="00302549"/>
    <w:rsid w:val="00312165"/>
    <w:rsid w:val="00325051"/>
    <w:rsid w:val="003260E9"/>
    <w:rsid w:val="00327B4A"/>
    <w:rsid w:val="00340BDE"/>
    <w:rsid w:val="0034605F"/>
    <w:rsid w:val="00351A0C"/>
    <w:rsid w:val="003534B8"/>
    <w:rsid w:val="00355F49"/>
    <w:rsid w:val="003564DE"/>
    <w:rsid w:val="00357C9D"/>
    <w:rsid w:val="003724D6"/>
    <w:rsid w:val="003857B0"/>
    <w:rsid w:val="003A621D"/>
    <w:rsid w:val="003C463E"/>
    <w:rsid w:val="003D2DF5"/>
    <w:rsid w:val="003D2F2B"/>
    <w:rsid w:val="00404D0A"/>
    <w:rsid w:val="00426615"/>
    <w:rsid w:val="0043274F"/>
    <w:rsid w:val="00443D3B"/>
    <w:rsid w:val="00447B26"/>
    <w:rsid w:val="004532D5"/>
    <w:rsid w:val="004536FA"/>
    <w:rsid w:val="00455040"/>
    <w:rsid w:val="00455A5B"/>
    <w:rsid w:val="00476861"/>
    <w:rsid w:val="0048338B"/>
    <w:rsid w:val="0049543A"/>
    <w:rsid w:val="0049685A"/>
    <w:rsid w:val="00496FAE"/>
    <w:rsid w:val="004A1E01"/>
    <w:rsid w:val="004A30EF"/>
    <w:rsid w:val="004A5CC9"/>
    <w:rsid w:val="004B4B6E"/>
    <w:rsid w:val="004B6013"/>
    <w:rsid w:val="004D0B4B"/>
    <w:rsid w:val="004D3567"/>
    <w:rsid w:val="004D4143"/>
    <w:rsid w:val="004D7AB5"/>
    <w:rsid w:val="004F5502"/>
    <w:rsid w:val="005060F4"/>
    <w:rsid w:val="00512E31"/>
    <w:rsid w:val="005268EB"/>
    <w:rsid w:val="0052791C"/>
    <w:rsid w:val="00532A85"/>
    <w:rsid w:val="005659AA"/>
    <w:rsid w:val="00566C6E"/>
    <w:rsid w:val="00573AEA"/>
    <w:rsid w:val="00590070"/>
    <w:rsid w:val="00591204"/>
    <w:rsid w:val="005B57EE"/>
    <w:rsid w:val="005C0C9B"/>
    <w:rsid w:val="005E4CA2"/>
    <w:rsid w:val="005E5607"/>
    <w:rsid w:val="005F2499"/>
    <w:rsid w:val="005F79E5"/>
    <w:rsid w:val="006227B0"/>
    <w:rsid w:val="00622890"/>
    <w:rsid w:val="00625CB7"/>
    <w:rsid w:val="006335C9"/>
    <w:rsid w:val="00643C9C"/>
    <w:rsid w:val="006647F4"/>
    <w:rsid w:val="00664AC7"/>
    <w:rsid w:val="00675FFD"/>
    <w:rsid w:val="00677E71"/>
    <w:rsid w:val="00683665"/>
    <w:rsid w:val="00695754"/>
    <w:rsid w:val="006C5295"/>
    <w:rsid w:val="006E6DF1"/>
    <w:rsid w:val="00700F77"/>
    <w:rsid w:val="007016AE"/>
    <w:rsid w:val="00702217"/>
    <w:rsid w:val="00704EC3"/>
    <w:rsid w:val="00710985"/>
    <w:rsid w:val="00712B98"/>
    <w:rsid w:val="00726973"/>
    <w:rsid w:val="00736442"/>
    <w:rsid w:val="007526A3"/>
    <w:rsid w:val="0075398C"/>
    <w:rsid w:val="00773E8D"/>
    <w:rsid w:val="00780507"/>
    <w:rsid w:val="007832D2"/>
    <w:rsid w:val="0079234D"/>
    <w:rsid w:val="007B6EA4"/>
    <w:rsid w:val="007C60F8"/>
    <w:rsid w:val="007C647D"/>
    <w:rsid w:val="007E4BD7"/>
    <w:rsid w:val="007E58CD"/>
    <w:rsid w:val="00801A62"/>
    <w:rsid w:val="00810040"/>
    <w:rsid w:val="008122B3"/>
    <w:rsid w:val="00813052"/>
    <w:rsid w:val="008223DD"/>
    <w:rsid w:val="00846BB4"/>
    <w:rsid w:val="008543D5"/>
    <w:rsid w:val="008801D8"/>
    <w:rsid w:val="008832BD"/>
    <w:rsid w:val="0088342E"/>
    <w:rsid w:val="008861AF"/>
    <w:rsid w:val="008A42D0"/>
    <w:rsid w:val="008C2F6B"/>
    <w:rsid w:val="008D0659"/>
    <w:rsid w:val="008D6732"/>
    <w:rsid w:val="008E45DA"/>
    <w:rsid w:val="008E64AF"/>
    <w:rsid w:val="008E7910"/>
    <w:rsid w:val="00904AB4"/>
    <w:rsid w:val="00907916"/>
    <w:rsid w:val="00911165"/>
    <w:rsid w:val="0092449D"/>
    <w:rsid w:val="009332CE"/>
    <w:rsid w:val="00950831"/>
    <w:rsid w:val="00962B43"/>
    <w:rsid w:val="0098492D"/>
    <w:rsid w:val="00987529"/>
    <w:rsid w:val="009B2810"/>
    <w:rsid w:val="009B41E5"/>
    <w:rsid w:val="009B590E"/>
    <w:rsid w:val="009C51B5"/>
    <w:rsid w:val="009D0CE8"/>
    <w:rsid w:val="009D1248"/>
    <w:rsid w:val="009E63BE"/>
    <w:rsid w:val="009E7353"/>
    <w:rsid w:val="009E7E67"/>
    <w:rsid w:val="009F7E0A"/>
    <w:rsid w:val="00A12572"/>
    <w:rsid w:val="00A17257"/>
    <w:rsid w:val="00A26B94"/>
    <w:rsid w:val="00A3690B"/>
    <w:rsid w:val="00A57661"/>
    <w:rsid w:val="00A61632"/>
    <w:rsid w:val="00A62E1E"/>
    <w:rsid w:val="00A81A11"/>
    <w:rsid w:val="00AA0056"/>
    <w:rsid w:val="00AB0D92"/>
    <w:rsid w:val="00AB2225"/>
    <w:rsid w:val="00AE5163"/>
    <w:rsid w:val="00AE64B6"/>
    <w:rsid w:val="00B01730"/>
    <w:rsid w:val="00B07092"/>
    <w:rsid w:val="00B10B01"/>
    <w:rsid w:val="00B171D7"/>
    <w:rsid w:val="00B20E22"/>
    <w:rsid w:val="00B24724"/>
    <w:rsid w:val="00B25C01"/>
    <w:rsid w:val="00B42B5E"/>
    <w:rsid w:val="00B47041"/>
    <w:rsid w:val="00B512CF"/>
    <w:rsid w:val="00B51AC9"/>
    <w:rsid w:val="00B52303"/>
    <w:rsid w:val="00B55CAD"/>
    <w:rsid w:val="00B6185F"/>
    <w:rsid w:val="00B715CB"/>
    <w:rsid w:val="00B71C06"/>
    <w:rsid w:val="00B9072A"/>
    <w:rsid w:val="00B93667"/>
    <w:rsid w:val="00B93B85"/>
    <w:rsid w:val="00BA03D6"/>
    <w:rsid w:val="00BA2140"/>
    <w:rsid w:val="00BC7623"/>
    <w:rsid w:val="00BF1BF7"/>
    <w:rsid w:val="00BF4AC8"/>
    <w:rsid w:val="00C16B1C"/>
    <w:rsid w:val="00C20426"/>
    <w:rsid w:val="00C21A23"/>
    <w:rsid w:val="00C26ABD"/>
    <w:rsid w:val="00C31C8A"/>
    <w:rsid w:val="00C336BB"/>
    <w:rsid w:val="00C406CC"/>
    <w:rsid w:val="00C57955"/>
    <w:rsid w:val="00C62C6F"/>
    <w:rsid w:val="00C72181"/>
    <w:rsid w:val="00C7278D"/>
    <w:rsid w:val="00C7418D"/>
    <w:rsid w:val="00CB408D"/>
    <w:rsid w:val="00CE0E3D"/>
    <w:rsid w:val="00CE1A28"/>
    <w:rsid w:val="00CE5393"/>
    <w:rsid w:val="00CF2556"/>
    <w:rsid w:val="00D03355"/>
    <w:rsid w:val="00D078CB"/>
    <w:rsid w:val="00D15FC6"/>
    <w:rsid w:val="00D16299"/>
    <w:rsid w:val="00D228C2"/>
    <w:rsid w:val="00D31E66"/>
    <w:rsid w:val="00D37478"/>
    <w:rsid w:val="00D42E85"/>
    <w:rsid w:val="00D45527"/>
    <w:rsid w:val="00D7468B"/>
    <w:rsid w:val="00D96917"/>
    <w:rsid w:val="00D96DEE"/>
    <w:rsid w:val="00DB45D9"/>
    <w:rsid w:val="00DC3C2C"/>
    <w:rsid w:val="00DD01B4"/>
    <w:rsid w:val="00DD31A5"/>
    <w:rsid w:val="00DD3609"/>
    <w:rsid w:val="00DD728E"/>
    <w:rsid w:val="00DF319A"/>
    <w:rsid w:val="00DF3D42"/>
    <w:rsid w:val="00DF770C"/>
    <w:rsid w:val="00E011DF"/>
    <w:rsid w:val="00E051A2"/>
    <w:rsid w:val="00E129F9"/>
    <w:rsid w:val="00E17A2F"/>
    <w:rsid w:val="00E272B8"/>
    <w:rsid w:val="00E313C3"/>
    <w:rsid w:val="00E3536B"/>
    <w:rsid w:val="00E35B28"/>
    <w:rsid w:val="00E35F6B"/>
    <w:rsid w:val="00E373F9"/>
    <w:rsid w:val="00E4401F"/>
    <w:rsid w:val="00E54801"/>
    <w:rsid w:val="00E561B9"/>
    <w:rsid w:val="00E5778E"/>
    <w:rsid w:val="00E65B5C"/>
    <w:rsid w:val="00E83D2E"/>
    <w:rsid w:val="00E9739C"/>
    <w:rsid w:val="00EA0569"/>
    <w:rsid w:val="00EC3612"/>
    <w:rsid w:val="00EC6DE0"/>
    <w:rsid w:val="00EF0E3D"/>
    <w:rsid w:val="00F0272B"/>
    <w:rsid w:val="00F07413"/>
    <w:rsid w:val="00F149CC"/>
    <w:rsid w:val="00F61125"/>
    <w:rsid w:val="00F627AA"/>
    <w:rsid w:val="00F6550D"/>
    <w:rsid w:val="00F8446E"/>
    <w:rsid w:val="00F85745"/>
    <w:rsid w:val="00F85FE7"/>
    <w:rsid w:val="00FB2CDD"/>
    <w:rsid w:val="00FB4840"/>
    <w:rsid w:val="00FC53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7FF47"/>
  <w15:docId w15:val="{ACB918DF-DD2E-4B22-A59F-5CFDBFF1A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bidi/>
      <w:spacing w:before="480" w:after="0" w:line="276" w:lineRule="auto"/>
      <w:outlineLvl w:val="0"/>
    </w:pPr>
    <w:rPr>
      <w:b/>
      <w:color w:val="2E75B5"/>
      <w:sz w:val="28"/>
      <w:szCs w:val="28"/>
    </w:rPr>
  </w:style>
  <w:style w:type="paragraph" w:styleId="Heading2">
    <w:name w:val="heading 2"/>
    <w:basedOn w:val="Normal"/>
    <w:next w:val="Normal"/>
    <w:uiPriority w:val="9"/>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rPr>
      <w:color w:val="5A5A5A"/>
    </w:rPr>
  </w:style>
  <w:style w:type="character" w:styleId="Hyperlink">
    <w:name w:val="Hyperlink"/>
    <w:basedOn w:val="DefaultParagraphFont"/>
    <w:uiPriority w:val="99"/>
    <w:unhideWhenUsed/>
    <w:rsid w:val="007C647D"/>
    <w:rPr>
      <w:color w:val="0000FF" w:themeColor="hyperlink"/>
      <w:u w:val="single"/>
    </w:rPr>
  </w:style>
  <w:style w:type="character" w:customStyle="1" w:styleId="UnresolvedMention1">
    <w:name w:val="Unresolved Mention1"/>
    <w:basedOn w:val="DefaultParagraphFont"/>
    <w:uiPriority w:val="99"/>
    <w:semiHidden/>
    <w:unhideWhenUsed/>
    <w:rsid w:val="007C647D"/>
    <w:rPr>
      <w:color w:val="605E5C"/>
      <w:shd w:val="clear" w:color="auto" w:fill="E1DFDD"/>
    </w:rPr>
  </w:style>
  <w:style w:type="paragraph" w:styleId="BalloonText">
    <w:name w:val="Balloon Text"/>
    <w:basedOn w:val="Normal"/>
    <w:link w:val="BalloonTextChar"/>
    <w:uiPriority w:val="99"/>
    <w:semiHidden/>
    <w:unhideWhenUsed/>
    <w:rsid w:val="00664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AC7"/>
    <w:rPr>
      <w:rFonts w:ascii="Segoe UI" w:hAnsi="Segoe UI" w:cs="Segoe UI"/>
      <w:sz w:val="18"/>
      <w:szCs w:val="18"/>
    </w:rPr>
  </w:style>
  <w:style w:type="character" w:styleId="UnresolvedMention">
    <w:name w:val="Unresolved Mention"/>
    <w:basedOn w:val="DefaultParagraphFont"/>
    <w:uiPriority w:val="99"/>
    <w:semiHidden/>
    <w:unhideWhenUsed/>
    <w:rsid w:val="00244619"/>
    <w:rPr>
      <w:color w:val="605E5C"/>
      <w:shd w:val="clear" w:color="auto" w:fill="E1DFDD"/>
    </w:rPr>
  </w:style>
  <w:style w:type="character" w:styleId="FollowedHyperlink">
    <w:name w:val="FollowedHyperlink"/>
    <w:basedOn w:val="DefaultParagraphFont"/>
    <w:uiPriority w:val="99"/>
    <w:semiHidden/>
    <w:unhideWhenUsed/>
    <w:rsid w:val="00244619"/>
    <w:rPr>
      <w:color w:val="800080" w:themeColor="followedHyperlink"/>
      <w:u w:val="single"/>
    </w:rPr>
  </w:style>
  <w:style w:type="paragraph" w:styleId="ListParagraph">
    <w:name w:val="List Paragraph"/>
    <w:basedOn w:val="Normal"/>
    <w:uiPriority w:val="34"/>
    <w:qFormat/>
    <w:rsid w:val="000A0904"/>
    <w:pPr>
      <w:ind w:left="720"/>
      <w:contextualSpacing/>
    </w:pPr>
  </w:style>
  <w:style w:type="paragraph" w:styleId="Header">
    <w:name w:val="header"/>
    <w:basedOn w:val="Normal"/>
    <w:link w:val="HeaderChar"/>
    <w:uiPriority w:val="99"/>
    <w:unhideWhenUsed/>
    <w:rsid w:val="00D22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C2"/>
  </w:style>
  <w:style w:type="paragraph" w:styleId="Footer">
    <w:name w:val="footer"/>
    <w:basedOn w:val="Normal"/>
    <w:link w:val="FooterChar"/>
    <w:uiPriority w:val="99"/>
    <w:unhideWhenUsed/>
    <w:rsid w:val="00D22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7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ions@isoc.org.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lections@isoc.org.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elections@isoc.org.il" TargetMode="External"/><Relationship Id="rId4" Type="http://schemas.openxmlformats.org/officeDocument/2006/relationships/webSettings" Target="webSettings.xml"/><Relationship Id="rId9" Type="http://schemas.openxmlformats.org/officeDocument/2006/relationships/hyperlink" Target="mailto:members@isoc.org.i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soc.org.il/about/rulesof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Peleg</dc:creator>
  <cp:keywords/>
  <cp:lastModifiedBy>Dana Peleg</cp:lastModifiedBy>
  <cp:revision>2</cp:revision>
  <dcterms:created xsi:type="dcterms:W3CDTF">2026-10-28T10:15:00Z</dcterms:created>
  <dcterms:modified xsi:type="dcterms:W3CDTF">2026-10-28T10:15:00Z</dcterms:modified>
</cp:coreProperties>
</file>